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0C" w:rsidRDefault="005C470C" w:rsidP="005C470C">
      <w:pPr>
        <w:pStyle w:val="StandardWeb"/>
      </w:pPr>
      <w:r>
        <w:t xml:space="preserve">Die </w:t>
      </w:r>
      <w:hyperlink r:id="rId6" w:tooltip="Deklination (Grammatik)" w:history="1">
        <w:r>
          <w:rPr>
            <w:rStyle w:val="Hyperlink"/>
          </w:rPr>
          <w:t>Deklination</w:t>
        </w:r>
      </w:hyperlink>
      <w:r>
        <w:t xml:space="preserve"> (deutsch: Beugung) des Personalpronomens </w:t>
      </w:r>
      <w:r w:rsidRPr="00C72CFD">
        <w:rPr>
          <w:b/>
        </w:rPr>
        <w:t>(persönliches Fürwort</w:t>
      </w:r>
      <w:r>
        <w:t>) im Hochdeutschen sieht wie folgt aus:</w:t>
      </w:r>
    </w:p>
    <w:tbl>
      <w:tblPr>
        <w:tblW w:w="0" w:type="auto"/>
        <w:tblCellSpacing w:w="15" w:type="dxa"/>
        <w:tblInd w:w="-30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72"/>
        <w:gridCol w:w="797"/>
        <w:gridCol w:w="1304"/>
        <w:gridCol w:w="1307"/>
        <w:gridCol w:w="1260"/>
        <w:gridCol w:w="1123"/>
        <w:gridCol w:w="1245"/>
      </w:tblGrid>
      <w:tr w:rsidR="005C470C" w:rsidTr="000B2E6B">
        <w:trPr>
          <w:tblCellSpacing w:w="15" w:type="dxa"/>
        </w:trPr>
        <w:tc>
          <w:tcPr>
            <w:tcW w:w="2127" w:type="dxa"/>
            <w:shd w:val="clear" w:color="auto" w:fill="FFDEAD"/>
            <w:vAlign w:val="center"/>
          </w:tcPr>
          <w:p w:rsidR="005C470C" w:rsidRDefault="008E74BA" w:rsidP="000B2E6B">
            <w:pPr>
              <w:jc w:val="center"/>
              <w:rPr>
                <w:b/>
                <w:bCs/>
                <w:lang w:val="fr-FR"/>
              </w:rPr>
            </w:pPr>
            <w:hyperlink r:id="rId7" w:tooltip="Numerus" w:history="1">
              <w:r w:rsidR="005C470C">
                <w:rPr>
                  <w:rStyle w:val="Hyperlink"/>
                  <w:b/>
                  <w:bCs/>
                  <w:lang w:val="fr-FR"/>
                </w:rPr>
                <w:t>Numerus</w:t>
              </w:r>
            </w:hyperlink>
          </w:p>
        </w:tc>
        <w:tc>
          <w:tcPr>
            <w:tcW w:w="767" w:type="dxa"/>
            <w:shd w:val="clear" w:color="auto" w:fill="FFDEAD"/>
            <w:vAlign w:val="center"/>
          </w:tcPr>
          <w:p w:rsidR="005C470C" w:rsidRDefault="008E74BA" w:rsidP="000B2E6B">
            <w:pPr>
              <w:jc w:val="center"/>
              <w:rPr>
                <w:b/>
                <w:bCs/>
                <w:lang w:val="fr-FR"/>
              </w:rPr>
            </w:pPr>
            <w:hyperlink r:id="rId8" w:tooltip="Person (Sprache)" w:history="1">
              <w:r w:rsidR="005C470C">
                <w:rPr>
                  <w:rStyle w:val="Hyperlink"/>
                  <w:b/>
                  <w:bCs/>
                  <w:lang w:val="fr-FR"/>
                </w:rPr>
                <w:t>Person</w:t>
              </w:r>
            </w:hyperlink>
          </w:p>
        </w:tc>
        <w:tc>
          <w:tcPr>
            <w:tcW w:w="1274" w:type="dxa"/>
            <w:shd w:val="clear" w:color="auto" w:fill="FFDEAD"/>
            <w:vAlign w:val="center"/>
          </w:tcPr>
          <w:p w:rsidR="005C470C" w:rsidRDefault="008E74BA" w:rsidP="000B2E6B">
            <w:pPr>
              <w:jc w:val="center"/>
              <w:rPr>
                <w:b/>
                <w:bCs/>
                <w:lang w:val="fr-FR"/>
              </w:rPr>
            </w:pPr>
            <w:hyperlink r:id="rId9" w:tooltip="Genus" w:history="1">
              <w:r w:rsidR="005C470C">
                <w:rPr>
                  <w:rStyle w:val="Hyperlink"/>
                  <w:b/>
                  <w:bCs/>
                  <w:lang w:val="fr-FR"/>
                </w:rPr>
                <w:t>Genus</w:t>
              </w:r>
            </w:hyperlink>
          </w:p>
        </w:tc>
        <w:tc>
          <w:tcPr>
            <w:tcW w:w="1277" w:type="dxa"/>
            <w:shd w:val="clear" w:color="auto" w:fill="FFDEAD"/>
            <w:vAlign w:val="center"/>
          </w:tcPr>
          <w:p w:rsidR="005C470C" w:rsidRDefault="008E74BA" w:rsidP="000B2E6B">
            <w:pPr>
              <w:jc w:val="center"/>
              <w:rPr>
                <w:b/>
                <w:bCs/>
              </w:rPr>
            </w:pPr>
            <w:hyperlink r:id="rId10" w:tooltip="Nominativ" w:history="1">
              <w:r w:rsidR="005C470C">
                <w:rPr>
                  <w:rStyle w:val="Hyperlink"/>
                  <w:b/>
                  <w:bCs/>
                </w:rPr>
                <w:t>Nominativ</w:t>
              </w:r>
            </w:hyperlink>
          </w:p>
        </w:tc>
        <w:tc>
          <w:tcPr>
            <w:tcW w:w="1230" w:type="dxa"/>
            <w:shd w:val="clear" w:color="auto" w:fill="FFDEAD"/>
            <w:vAlign w:val="center"/>
          </w:tcPr>
          <w:p w:rsidR="005C470C" w:rsidRDefault="008E74BA" w:rsidP="000B2E6B">
            <w:pPr>
              <w:jc w:val="center"/>
              <w:rPr>
                <w:b/>
                <w:bCs/>
              </w:rPr>
            </w:pPr>
            <w:hyperlink r:id="rId11" w:tooltip="Genitiv" w:history="1">
              <w:r w:rsidR="005C470C">
                <w:rPr>
                  <w:rStyle w:val="Hyperlink"/>
                  <w:b/>
                  <w:bCs/>
                </w:rPr>
                <w:t>Genitiv</w:t>
              </w:r>
            </w:hyperlink>
            <w:r w:rsidR="005C470C">
              <w:rPr>
                <w:b/>
                <w:bCs/>
              </w:rPr>
              <w:t>(1)</w:t>
            </w:r>
          </w:p>
        </w:tc>
        <w:tc>
          <w:tcPr>
            <w:tcW w:w="1093" w:type="dxa"/>
            <w:shd w:val="clear" w:color="auto" w:fill="FFDEAD"/>
            <w:vAlign w:val="center"/>
          </w:tcPr>
          <w:p w:rsidR="005C470C" w:rsidRDefault="008E74BA" w:rsidP="000B2E6B">
            <w:pPr>
              <w:jc w:val="center"/>
              <w:rPr>
                <w:b/>
                <w:bCs/>
              </w:rPr>
            </w:pPr>
            <w:hyperlink r:id="rId12" w:tooltip="Dativ" w:history="1">
              <w:r w:rsidR="005C470C">
                <w:rPr>
                  <w:rStyle w:val="Hyperlink"/>
                  <w:b/>
                  <w:bCs/>
                </w:rPr>
                <w:t>Dativ</w:t>
              </w:r>
            </w:hyperlink>
          </w:p>
        </w:tc>
        <w:tc>
          <w:tcPr>
            <w:tcW w:w="1200" w:type="dxa"/>
            <w:shd w:val="clear" w:color="auto" w:fill="FFDEAD"/>
            <w:vAlign w:val="center"/>
          </w:tcPr>
          <w:p w:rsidR="005C470C" w:rsidRDefault="008E74BA" w:rsidP="000B2E6B">
            <w:pPr>
              <w:jc w:val="center"/>
              <w:rPr>
                <w:b/>
                <w:bCs/>
              </w:rPr>
            </w:pPr>
            <w:hyperlink r:id="rId13" w:tooltip="Akkusativ" w:history="1">
              <w:r w:rsidR="005C470C">
                <w:rPr>
                  <w:rStyle w:val="Hyperlink"/>
                  <w:b/>
                  <w:bCs/>
                </w:rPr>
                <w:t>Akkusativ</w:t>
              </w:r>
            </w:hyperlink>
          </w:p>
        </w:tc>
      </w:tr>
      <w:tr w:rsidR="005C470C" w:rsidTr="000B2E6B">
        <w:trPr>
          <w:tblCellSpacing w:w="15" w:type="dxa"/>
        </w:trPr>
        <w:tc>
          <w:tcPr>
            <w:tcW w:w="2127" w:type="dxa"/>
            <w:shd w:val="clear" w:color="auto" w:fill="FFDEAD"/>
            <w:vAlign w:val="center"/>
          </w:tcPr>
          <w:p w:rsidR="005C470C" w:rsidRDefault="005C470C" w:rsidP="000B2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Zählform</w:t>
            </w:r>
          </w:p>
        </w:tc>
        <w:tc>
          <w:tcPr>
            <w:tcW w:w="767" w:type="dxa"/>
            <w:shd w:val="clear" w:color="auto" w:fill="FFDEAD"/>
            <w:vAlign w:val="center"/>
          </w:tcPr>
          <w:p w:rsidR="005C470C" w:rsidRDefault="005C470C" w:rsidP="000B2E6B">
            <w:pPr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shd w:val="clear" w:color="auto" w:fill="FFDEAD"/>
            <w:vAlign w:val="center"/>
          </w:tcPr>
          <w:p w:rsidR="005C470C" w:rsidRDefault="005C470C" w:rsidP="000B2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(Gattung)</w:t>
            </w:r>
          </w:p>
        </w:tc>
        <w:tc>
          <w:tcPr>
            <w:tcW w:w="1277" w:type="dxa"/>
            <w:shd w:val="clear" w:color="auto" w:fill="FFDEAD"/>
            <w:vAlign w:val="center"/>
          </w:tcPr>
          <w:p w:rsidR="005C470C" w:rsidRDefault="005C470C" w:rsidP="000B2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(= 1. Fall)</w:t>
            </w:r>
          </w:p>
          <w:p w:rsidR="005C470C" w:rsidRDefault="005C470C" w:rsidP="000B2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Werfall</w:t>
            </w:r>
          </w:p>
        </w:tc>
        <w:tc>
          <w:tcPr>
            <w:tcW w:w="1230" w:type="dxa"/>
            <w:shd w:val="clear" w:color="auto" w:fill="FFDEAD"/>
            <w:vAlign w:val="center"/>
          </w:tcPr>
          <w:p w:rsidR="005C470C" w:rsidRDefault="005C470C" w:rsidP="000B2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(= 2. Fall)</w:t>
            </w:r>
          </w:p>
          <w:p w:rsidR="005C470C" w:rsidRDefault="005C470C" w:rsidP="000B2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Wesfall</w:t>
            </w:r>
          </w:p>
        </w:tc>
        <w:tc>
          <w:tcPr>
            <w:tcW w:w="1093" w:type="dxa"/>
            <w:shd w:val="clear" w:color="auto" w:fill="FFDEAD"/>
            <w:vAlign w:val="center"/>
          </w:tcPr>
          <w:p w:rsidR="005C470C" w:rsidRDefault="005C470C" w:rsidP="000B2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(= 3. Fall)</w:t>
            </w:r>
          </w:p>
          <w:p w:rsidR="005C470C" w:rsidRDefault="005C470C" w:rsidP="000B2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Wemfall</w:t>
            </w:r>
          </w:p>
        </w:tc>
        <w:tc>
          <w:tcPr>
            <w:tcW w:w="1200" w:type="dxa"/>
            <w:shd w:val="clear" w:color="auto" w:fill="FFDEAD"/>
            <w:vAlign w:val="center"/>
          </w:tcPr>
          <w:p w:rsidR="005C470C" w:rsidRDefault="005C470C" w:rsidP="000B2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(= 4. Fall)</w:t>
            </w:r>
          </w:p>
          <w:p w:rsidR="005C470C" w:rsidRDefault="005C470C" w:rsidP="000B2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Wenfall</w:t>
            </w:r>
          </w:p>
        </w:tc>
      </w:tr>
      <w:tr w:rsidR="005C470C" w:rsidTr="000B2E6B">
        <w:trPr>
          <w:cantSplit/>
          <w:tblCellSpacing w:w="15" w:type="dxa"/>
        </w:trPr>
        <w:tc>
          <w:tcPr>
            <w:tcW w:w="2127" w:type="dxa"/>
            <w:vMerge w:val="restart"/>
            <w:vAlign w:val="center"/>
          </w:tcPr>
          <w:p w:rsidR="005C470C" w:rsidRDefault="008E74BA" w:rsidP="000B2E6B">
            <w:hyperlink r:id="rId14" w:tooltip="Singular" w:history="1">
              <w:r w:rsidR="005C470C">
                <w:rPr>
                  <w:rStyle w:val="Hyperlink"/>
                </w:rPr>
                <w:t>Singular</w:t>
              </w:r>
            </w:hyperlink>
            <w:r w:rsidR="005C470C">
              <w:t xml:space="preserve"> (Einzahl)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r>
              <w:t>1.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r>
              <w:t> </w:t>
            </w:r>
          </w:p>
        </w:tc>
        <w:tc>
          <w:tcPr>
            <w:tcW w:w="1277" w:type="dxa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ich</w:t>
            </w:r>
          </w:p>
        </w:tc>
        <w:tc>
          <w:tcPr>
            <w:tcW w:w="1230" w:type="dxa"/>
            <w:shd w:val="clear" w:color="auto" w:fill="BFBFBF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meiner /s</w:t>
            </w:r>
          </w:p>
        </w:tc>
        <w:tc>
          <w:tcPr>
            <w:tcW w:w="1093" w:type="dxa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mir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mich</w:t>
            </w:r>
          </w:p>
        </w:tc>
      </w:tr>
      <w:tr w:rsidR="005C470C" w:rsidTr="000B2E6B">
        <w:trPr>
          <w:cantSplit/>
          <w:tblCellSpacing w:w="15" w:type="dxa"/>
        </w:trPr>
        <w:tc>
          <w:tcPr>
            <w:tcW w:w="2127" w:type="dxa"/>
            <w:vMerge/>
            <w:vAlign w:val="center"/>
          </w:tcPr>
          <w:p w:rsidR="005C470C" w:rsidRDefault="005C470C" w:rsidP="000B2E6B"/>
        </w:tc>
        <w:tc>
          <w:tcPr>
            <w:tcW w:w="0" w:type="auto"/>
            <w:vAlign w:val="center"/>
          </w:tcPr>
          <w:p w:rsidR="005C470C" w:rsidRDefault="005C470C" w:rsidP="000B2E6B">
            <w:r>
              <w:t>2.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r>
              <w:t> </w:t>
            </w:r>
          </w:p>
        </w:tc>
        <w:tc>
          <w:tcPr>
            <w:tcW w:w="1277" w:type="dxa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du</w:t>
            </w:r>
          </w:p>
        </w:tc>
        <w:tc>
          <w:tcPr>
            <w:tcW w:w="1230" w:type="dxa"/>
            <w:shd w:val="clear" w:color="auto" w:fill="BFBFBF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deiner / s</w:t>
            </w:r>
          </w:p>
        </w:tc>
        <w:tc>
          <w:tcPr>
            <w:tcW w:w="1093" w:type="dxa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dir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dich</w:t>
            </w:r>
          </w:p>
        </w:tc>
      </w:tr>
      <w:tr w:rsidR="005C470C" w:rsidTr="000B2E6B">
        <w:trPr>
          <w:cantSplit/>
          <w:tblCellSpacing w:w="15" w:type="dxa"/>
        </w:trPr>
        <w:tc>
          <w:tcPr>
            <w:tcW w:w="2127" w:type="dxa"/>
            <w:vMerge/>
            <w:vAlign w:val="center"/>
          </w:tcPr>
          <w:p w:rsidR="005C470C" w:rsidRDefault="005C470C" w:rsidP="000B2E6B"/>
        </w:tc>
        <w:tc>
          <w:tcPr>
            <w:tcW w:w="0" w:type="auto"/>
            <w:vMerge w:val="restart"/>
            <w:vAlign w:val="center"/>
          </w:tcPr>
          <w:p w:rsidR="005C470C" w:rsidRDefault="005C470C" w:rsidP="000B2E6B">
            <w:r>
              <w:t>3.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r>
              <w:t>Maskulinum</w:t>
            </w:r>
          </w:p>
        </w:tc>
        <w:tc>
          <w:tcPr>
            <w:tcW w:w="1277" w:type="dxa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er</w:t>
            </w:r>
          </w:p>
        </w:tc>
        <w:tc>
          <w:tcPr>
            <w:tcW w:w="1230" w:type="dxa"/>
            <w:shd w:val="clear" w:color="auto" w:fill="BFBFBF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seiner / s</w:t>
            </w:r>
          </w:p>
        </w:tc>
        <w:tc>
          <w:tcPr>
            <w:tcW w:w="1093" w:type="dxa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ihm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ihn</w:t>
            </w:r>
          </w:p>
        </w:tc>
      </w:tr>
      <w:tr w:rsidR="005C470C" w:rsidTr="000B2E6B">
        <w:trPr>
          <w:cantSplit/>
          <w:tblCellSpacing w:w="15" w:type="dxa"/>
        </w:trPr>
        <w:tc>
          <w:tcPr>
            <w:tcW w:w="2127" w:type="dxa"/>
            <w:vMerge/>
            <w:vAlign w:val="center"/>
          </w:tcPr>
          <w:p w:rsidR="005C470C" w:rsidRDefault="005C470C" w:rsidP="000B2E6B"/>
        </w:tc>
        <w:tc>
          <w:tcPr>
            <w:tcW w:w="0" w:type="auto"/>
            <w:vMerge/>
            <w:vAlign w:val="center"/>
          </w:tcPr>
          <w:p w:rsidR="005C470C" w:rsidRDefault="005C470C" w:rsidP="000B2E6B"/>
        </w:tc>
        <w:tc>
          <w:tcPr>
            <w:tcW w:w="0" w:type="auto"/>
            <w:vAlign w:val="center"/>
          </w:tcPr>
          <w:p w:rsidR="005C470C" w:rsidRDefault="005C470C" w:rsidP="000B2E6B">
            <w:r>
              <w:t>Femininum</w:t>
            </w:r>
          </w:p>
        </w:tc>
        <w:tc>
          <w:tcPr>
            <w:tcW w:w="1277" w:type="dxa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sie</w:t>
            </w:r>
          </w:p>
        </w:tc>
        <w:tc>
          <w:tcPr>
            <w:tcW w:w="1230" w:type="dxa"/>
            <w:shd w:val="clear" w:color="auto" w:fill="BFBFBF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ihrer / s</w:t>
            </w:r>
          </w:p>
        </w:tc>
        <w:tc>
          <w:tcPr>
            <w:tcW w:w="1093" w:type="dxa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ihr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sie</w:t>
            </w:r>
          </w:p>
        </w:tc>
      </w:tr>
      <w:tr w:rsidR="005C470C" w:rsidTr="000B2E6B">
        <w:trPr>
          <w:cantSplit/>
          <w:tblCellSpacing w:w="15" w:type="dxa"/>
        </w:trPr>
        <w:tc>
          <w:tcPr>
            <w:tcW w:w="2127" w:type="dxa"/>
            <w:vMerge/>
            <w:vAlign w:val="center"/>
          </w:tcPr>
          <w:p w:rsidR="005C470C" w:rsidRDefault="005C470C" w:rsidP="000B2E6B"/>
        </w:tc>
        <w:tc>
          <w:tcPr>
            <w:tcW w:w="0" w:type="auto"/>
            <w:vMerge/>
            <w:vAlign w:val="center"/>
          </w:tcPr>
          <w:p w:rsidR="005C470C" w:rsidRDefault="005C470C" w:rsidP="000B2E6B"/>
        </w:tc>
        <w:tc>
          <w:tcPr>
            <w:tcW w:w="0" w:type="auto"/>
            <w:vAlign w:val="center"/>
          </w:tcPr>
          <w:p w:rsidR="005C470C" w:rsidRDefault="005C470C" w:rsidP="000B2E6B">
            <w:r>
              <w:t>Neutrum</w:t>
            </w:r>
          </w:p>
        </w:tc>
        <w:tc>
          <w:tcPr>
            <w:tcW w:w="1277" w:type="dxa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es</w:t>
            </w:r>
          </w:p>
        </w:tc>
        <w:tc>
          <w:tcPr>
            <w:tcW w:w="1230" w:type="dxa"/>
            <w:shd w:val="clear" w:color="auto" w:fill="BFBFBF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seiner / s</w:t>
            </w:r>
          </w:p>
        </w:tc>
        <w:tc>
          <w:tcPr>
            <w:tcW w:w="1093" w:type="dxa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ihm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es</w:t>
            </w:r>
          </w:p>
        </w:tc>
      </w:tr>
      <w:tr w:rsidR="005C470C" w:rsidTr="000B2E6B">
        <w:trPr>
          <w:cantSplit/>
          <w:tblCellSpacing w:w="15" w:type="dxa"/>
        </w:trPr>
        <w:tc>
          <w:tcPr>
            <w:tcW w:w="2127" w:type="dxa"/>
            <w:vMerge w:val="restart"/>
            <w:vAlign w:val="center"/>
          </w:tcPr>
          <w:p w:rsidR="005C470C" w:rsidRDefault="008E74BA" w:rsidP="000B2E6B">
            <w:hyperlink r:id="rId15" w:tooltip="Plural" w:history="1">
              <w:r w:rsidR="005C470C">
                <w:rPr>
                  <w:rStyle w:val="Hyperlink"/>
                </w:rPr>
                <w:t>Plural</w:t>
              </w:r>
            </w:hyperlink>
            <w:r w:rsidR="005C470C">
              <w:t xml:space="preserve"> (Mehrzahl)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r>
              <w:t>1.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r>
              <w:t> </w:t>
            </w:r>
          </w:p>
        </w:tc>
        <w:tc>
          <w:tcPr>
            <w:tcW w:w="1277" w:type="dxa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wir</w:t>
            </w:r>
          </w:p>
        </w:tc>
        <w:tc>
          <w:tcPr>
            <w:tcW w:w="1230" w:type="dxa"/>
            <w:shd w:val="clear" w:color="auto" w:fill="BFBFBF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unser</w:t>
            </w:r>
          </w:p>
        </w:tc>
        <w:tc>
          <w:tcPr>
            <w:tcW w:w="1093" w:type="dxa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uns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uns</w:t>
            </w:r>
          </w:p>
        </w:tc>
      </w:tr>
      <w:tr w:rsidR="005C470C" w:rsidTr="000B2E6B">
        <w:trPr>
          <w:cantSplit/>
          <w:tblCellSpacing w:w="15" w:type="dxa"/>
        </w:trPr>
        <w:tc>
          <w:tcPr>
            <w:tcW w:w="2127" w:type="dxa"/>
            <w:vMerge/>
            <w:vAlign w:val="center"/>
          </w:tcPr>
          <w:p w:rsidR="005C470C" w:rsidRDefault="005C470C" w:rsidP="000B2E6B"/>
        </w:tc>
        <w:tc>
          <w:tcPr>
            <w:tcW w:w="0" w:type="auto"/>
            <w:vAlign w:val="center"/>
          </w:tcPr>
          <w:p w:rsidR="005C470C" w:rsidRDefault="005C470C" w:rsidP="000B2E6B">
            <w:r>
              <w:t>2.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r>
              <w:t> </w:t>
            </w:r>
          </w:p>
        </w:tc>
        <w:tc>
          <w:tcPr>
            <w:tcW w:w="1277" w:type="dxa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ihr</w:t>
            </w:r>
          </w:p>
        </w:tc>
        <w:tc>
          <w:tcPr>
            <w:tcW w:w="1230" w:type="dxa"/>
            <w:shd w:val="clear" w:color="auto" w:fill="BFBFBF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euer</w:t>
            </w:r>
          </w:p>
        </w:tc>
        <w:tc>
          <w:tcPr>
            <w:tcW w:w="1093" w:type="dxa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euch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euch</w:t>
            </w:r>
          </w:p>
        </w:tc>
      </w:tr>
      <w:tr w:rsidR="005C470C" w:rsidTr="000B2E6B">
        <w:trPr>
          <w:cantSplit/>
          <w:tblCellSpacing w:w="15" w:type="dxa"/>
        </w:trPr>
        <w:tc>
          <w:tcPr>
            <w:tcW w:w="2127" w:type="dxa"/>
            <w:vMerge/>
            <w:vAlign w:val="center"/>
          </w:tcPr>
          <w:p w:rsidR="005C470C" w:rsidRDefault="005C470C" w:rsidP="000B2E6B"/>
        </w:tc>
        <w:tc>
          <w:tcPr>
            <w:tcW w:w="0" w:type="auto"/>
            <w:vAlign w:val="center"/>
          </w:tcPr>
          <w:p w:rsidR="005C470C" w:rsidRDefault="005C470C" w:rsidP="000B2E6B">
            <w:r>
              <w:t>3.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r>
              <w:t> </w:t>
            </w:r>
          </w:p>
        </w:tc>
        <w:tc>
          <w:tcPr>
            <w:tcW w:w="1277" w:type="dxa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sie</w:t>
            </w:r>
          </w:p>
        </w:tc>
        <w:tc>
          <w:tcPr>
            <w:tcW w:w="1230" w:type="dxa"/>
            <w:shd w:val="clear" w:color="auto" w:fill="BFBFBF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ihrer</w:t>
            </w:r>
          </w:p>
        </w:tc>
        <w:tc>
          <w:tcPr>
            <w:tcW w:w="1093" w:type="dxa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ihnen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sie</w:t>
            </w:r>
          </w:p>
        </w:tc>
      </w:tr>
      <w:tr w:rsidR="005C470C" w:rsidTr="000B2E6B">
        <w:trPr>
          <w:tblCellSpacing w:w="15" w:type="dxa"/>
        </w:trPr>
        <w:tc>
          <w:tcPr>
            <w:tcW w:w="2127" w:type="dxa"/>
            <w:vAlign w:val="center"/>
          </w:tcPr>
          <w:p w:rsidR="005C470C" w:rsidRDefault="008E74BA" w:rsidP="000B2E6B">
            <w:hyperlink r:id="rId16" w:tooltip="Höflichkeitsform" w:history="1">
              <w:r w:rsidR="005C470C">
                <w:rPr>
                  <w:rStyle w:val="Hyperlink"/>
                </w:rPr>
                <w:t>Höflichkeitsform</w:t>
              </w:r>
            </w:hyperlink>
          </w:p>
        </w:tc>
        <w:tc>
          <w:tcPr>
            <w:tcW w:w="0" w:type="auto"/>
            <w:vAlign w:val="center"/>
          </w:tcPr>
          <w:p w:rsidR="005C470C" w:rsidRDefault="005C470C" w:rsidP="000B2E6B">
            <w:r>
              <w:t>2.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r>
              <w:t> </w:t>
            </w:r>
          </w:p>
        </w:tc>
        <w:tc>
          <w:tcPr>
            <w:tcW w:w="1277" w:type="dxa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Sie</w:t>
            </w:r>
          </w:p>
        </w:tc>
        <w:tc>
          <w:tcPr>
            <w:tcW w:w="1230" w:type="dxa"/>
            <w:shd w:val="clear" w:color="auto" w:fill="BFBFBF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Ihrer</w:t>
            </w:r>
          </w:p>
        </w:tc>
        <w:tc>
          <w:tcPr>
            <w:tcW w:w="1093" w:type="dxa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Ihnen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Sie</w:t>
            </w:r>
          </w:p>
        </w:tc>
      </w:tr>
    </w:tbl>
    <w:p w:rsidR="005C470C" w:rsidRDefault="005C470C" w:rsidP="005C470C">
      <w:pPr>
        <w:pStyle w:val="StandardWeb"/>
        <w:spacing w:before="0" w:beforeAutospacing="0"/>
      </w:pPr>
      <w:r>
        <w:t>(1) wird im Plattdeutschen nur selten verwendet, da dem Besitzanzeigenden Fürwort (Possessivpronomen) ähnlich, wird umschrieben</w:t>
      </w:r>
    </w:p>
    <w:p w:rsidR="005C470C" w:rsidRPr="00ED01FE" w:rsidRDefault="005C470C" w:rsidP="005C470C">
      <w:pPr>
        <w:pStyle w:val="StandardWeb"/>
        <w:rPr>
          <w:color w:val="FF0000"/>
          <w:sz w:val="28"/>
          <w:szCs w:val="28"/>
        </w:rPr>
      </w:pPr>
      <w:r w:rsidRPr="00ED01FE">
        <w:rPr>
          <w:color w:val="FF0000"/>
          <w:sz w:val="28"/>
          <w:szCs w:val="28"/>
        </w:rPr>
        <w:t xml:space="preserve">Die </w:t>
      </w:r>
      <w:hyperlink r:id="rId17" w:tooltip="Deklination (Grammatik)" w:history="1">
        <w:r w:rsidRPr="00ED01FE">
          <w:rPr>
            <w:rStyle w:val="Hyperlink"/>
            <w:color w:val="FF0000"/>
            <w:sz w:val="28"/>
            <w:szCs w:val="28"/>
          </w:rPr>
          <w:t>Deklination</w:t>
        </w:r>
      </w:hyperlink>
      <w:r w:rsidRPr="00ED01FE">
        <w:rPr>
          <w:color w:val="FF0000"/>
          <w:sz w:val="28"/>
          <w:szCs w:val="28"/>
        </w:rPr>
        <w:t xml:space="preserve"> (deutsch: Beugung) des Personalpronomens (persönliches Fürwort) im Plattdeutschen sieht wie folgt aus:</w:t>
      </w:r>
    </w:p>
    <w:tbl>
      <w:tblPr>
        <w:tblW w:w="0" w:type="auto"/>
        <w:tblCellSpacing w:w="15" w:type="dxa"/>
        <w:tblInd w:w="-30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0"/>
        <w:gridCol w:w="900"/>
        <w:gridCol w:w="1274"/>
        <w:gridCol w:w="1349"/>
        <w:gridCol w:w="1230"/>
        <w:gridCol w:w="1230"/>
        <w:gridCol w:w="1245"/>
      </w:tblGrid>
      <w:tr w:rsidR="005C470C" w:rsidTr="000B2E6B">
        <w:trPr>
          <w:tblCellSpacing w:w="15" w:type="dxa"/>
        </w:trPr>
        <w:tc>
          <w:tcPr>
            <w:tcW w:w="1935" w:type="dxa"/>
            <w:shd w:val="clear" w:color="auto" w:fill="FFDEAD"/>
            <w:vAlign w:val="center"/>
          </w:tcPr>
          <w:p w:rsidR="005C470C" w:rsidRDefault="008E74BA" w:rsidP="000B2E6B">
            <w:pPr>
              <w:jc w:val="center"/>
              <w:rPr>
                <w:b/>
                <w:bCs/>
              </w:rPr>
            </w:pPr>
            <w:hyperlink r:id="rId18" w:tooltip="Numerus" w:history="1">
              <w:r w:rsidR="005C470C">
                <w:rPr>
                  <w:rStyle w:val="Hyperlink"/>
                  <w:b/>
                  <w:bCs/>
                </w:rPr>
                <w:t>Numerus</w:t>
              </w:r>
            </w:hyperlink>
          </w:p>
        </w:tc>
        <w:tc>
          <w:tcPr>
            <w:tcW w:w="870" w:type="dxa"/>
            <w:shd w:val="clear" w:color="auto" w:fill="FFDEAD"/>
            <w:vAlign w:val="center"/>
          </w:tcPr>
          <w:p w:rsidR="005C470C" w:rsidRDefault="008E74BA" w:rsidP="000B2E6B">
            <w:pPr>
              <w:jc w:val="center"/>
              <w:rPr>
                <w:b/>
                <w:bCs/>
              </w:rPr>
            </w:pPr>
            <w:hyperlink r:id="rId19" w:tooltip="Person (Sprache)" w:history="1">
              <w:r w:rsidR="005C470C">
                <w:rPr>
                  <w:rStyle w:val="Hyperlink"/>
                  <w:b/>
                  <w:bCs/>
                </w:rPr>
                <w:t>Person</w:t>
              </w:r>
            </w:hyperlink>
          </w:p>
        </w:tc>
        <w:tc>
          <w:tcPr>
            <w:tcW w:w="1244" w:type="dxa"/>
            <w:shd w:val="clear" w:color="auto" w:fill="FFDEAD"/>
            <w:vAlign w:val="center"/>
          </w:tcPr>
          <w:p w:rsidR="005C470C" w:rsidRDefault="008E74BA" w:rsidP="000B2E6B">
            <w:pPr>
              <w:jc w:val="center"/>
              <w:rPr>
                <w:b/>
                <w:bCs/>
              </w:rPr>
            </w:pPr>
            <w:hyperlink r:id="rId20" w:tooltip="Genus" w:history="1">
              <w:r w:rsidR="005C470C">
                <w:rPr>
                  <w:rStyle w:val="Hyperlink"/>
                  <w:b/>
                  <w:bCs/>
                </w:rPr>
                <w:t>Genus</w:t>
              </w:r>
            </w:hyperlink>
          </w:p>
          <w:p w:rsidR="005C470C" w:rsidRDefault="005C470C" w:rsidP="000B2E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(Gattung)</w:t>
            </w:r>
          </w:p>
        </w:tc>
        <w:tc>
          <w:tcPr>
            <w:tcW w:w="1319" w:type="dxa"/>
            <w:shd w:val="clear" w:color="auto" w:fill="FFDEAD"/>
            <w:vAlign w:val="center"/>
          </w:tcPr>
          <w:p w:rsidR="005C470C" w:rsidRDefault="008E74BA" w:rsidP="000B2E6B">
            <w:pPr>
              <w:jc w:val="center"/>
              <w:rPr>
                <w:b/>
                <w:bCs/>
              </w:rPr>
            </w:pPr>
            <w:hyperlink r:id="rId21" w:tooltip="Nominativ" w:history="1">
              <w:r w:rsidR="005C470C">
                <w:rPr>
                  <w:rStyle w:val="Hyperlink"/>
                  <w:b/>
                  <w:bCs/>
                </w:rPr>
                <w:t>Nominativ</w:t>
              </w:r>
            </w:hyperlink>
            <w:r w:rsidR="005C470C">
              <w:rPr>
                <w:b/>
                <w:bCs/>
              </w:rPr>
              <w:br/>
              <w:t>(= 1. Fall)</w:t>
            </w:r>
          </w:p>
        </w:tc>
        <w:tc>
          <w:tcPr>
            <w:tcW w:w="1200" w:type="dxa"/>
            <w:shd w:val="clear" w:color="auto" w:fill="FFDEAD"/>
            <w:vAlign w:val="center"/>
          </w:tcPr>
          <w:p w:rsidR="005C470C" w:rsidRDefault="008E74BA" w:rsidP="000B2E6B">
            <w:pPr>
              <w:jc w:val="center"/>
              <w:rPr>
                <w:b/>
                <w:bCs/>
              </w:rPr>
            </w:pPr>
            <w:hyperlink r:id="rId22" w:tooltip="Genitiv" w:history="1">
              <w:r w:rsidR="005C470C">
                <w:rPr>
                  <w:rStyle w:val="Hyperlink"/>
                  <w:b/>
                  <w:bCs/>
                </w:rPr>
                <w:t>Genitiv</w:t>
              </w:r>
            </w:hyperlink>
            <w:r w:rsidR="005C470C">
              <w:rPr>
                <w:b/>
                <w:bCs/>
              </w:rPr>
              <w:t>(1)</w:t>
            </w:r>
            <w:r w:rsidR="005C470C">
              <w:rPr>
                <w:b/>
                <w:bCs/>
              </w:rPr>
              <w:br/>
              <w:t>(= 2. Fall)</w:t>
            </w:r>
          </w:p>
        </w:tc>
        <w:tc>
          <w:tcPr>
            <w:tcW w:w="1200" w:type="dxa"/>
            <w:shd w:val="clear" w:color="auto" w:fill="FFDEAD"/>
            <w:vAlign w:val="center"/>
          </w:tcPr>
          <w:p w:rsidR="005C470C" w:rsidRDefault="008E74BA" w:rsidP="000B2E6B">
            <w:pPr>
              <w:jc w:val="center"/>
              <w:rPr>
                <w:b/>
                <w:bCs/>
              </w:rPr>
            </w:pPr>
            <w:hyperlink r:id="rId23" w:tooltip="Dativ" w:history="1">
              <w:r w:rsidR="005C470C">
                <w:rPr>
                  <w:rStyle w:val="Hyperlink"/>
                  <w:b/>
                  <w:bCs/>
                </w:rPr>
                <w:t>Dativ</w:t>
              </w:r>
            </w:hyperlink>
            <w:r w:rsidR="005C470C">
              <w:rPr>
                <w:b/>
                <w:bCs/>
              </w:rPr>
              <w:br/>
              <w:t>(= 3. Fall)</w:t>
            </w:r>
          </w:p>
        </w:tc>
        <w:tc>
          <w:tcPr>
            <w:tcW w:w="1200" w:type="dxa"/>
            <w:shd w:val="clear" w:color="auto" w:fill="FFDEAD"/>
            <w:vAlign w:val="center"/>
          </w:tcPr>
          <w:p w:rsidR="005C470C" w:rsidRDefault="008E74BA" w:rsidP="000B2E6B">
            <w:pPr>
              <w:jc w:val="center"/>
              <w:rPr>
                <w:b/>
                <w:bCs/>
              </w:rPr>
            </w:pPr>
            <w:hyperlink r:id="rId24" w:tooltip="Akkusativ" w:history="1">
              <w:r w:rsidR="005C470C">
                <w:rPr>
                  <w:rStyle w:val="Hyperlink"/>
                  <w:b/>
                  <w:bCs/>
                </w:rPr>
                <w:t>Akkusativ</w:t>
              </w:r>
            </w:hyperlink>
            <w:r w:rsidR="005C470C">
              <w:rPr>
                <w:b/>
                <w:bCs/>
              </w:rPr>
              <w:br/>
              <w:t>(= 4. Fall)</w:t>
            </w:r>
          </w:p>
        </w:tc>
      </w:tr>
      <w:tr w:rsidR="005C470C" w:rsidTr="000B2E6B">
        <w:trPr>
          <w:cantSplit/>
          <w:tblCellSpacing w:w="15" w:type="dxa"/>
        </w:trPr>
        <w:tc>
          <w:tcPr>
            <w:tcW w:w="1935" w:type="dxa"/>
            <w:vMerge w:val="restart"/>
            <w:vAlign w:val="center"/>
          </w:tcPr>
          <w:p w:rsidR="005C470C" w:rsidRDefault="008E74BA" w:rsidP="000B2E6B">
            <w:hyperlink r:id="rId25" w:tooltip="Singular" w:history="1">
              <w:r w:rsidR="005C470C">
                <w:rPr>
                  <w:rStyle w:val="Hyperlink"/>
                </w:rPr>
                <w:t>Singular</w:t>
              </w:r>
            </w:hyperlink>
            <w:r w:rsidR="005C470C">
              <w:t xml:space="preserve"> (Einzahl)</w:t>
            </w:r>
          </w:p>
        </w:tc>
        <w:tc>
          <w:tcPr>
            <w:tcW w:w="870" w:type="dxa"/>
            <w:vAlign w:val="center"/>
          </w:tcPr>
          <w:p w:rsidR="005C470C" w:rsidRDefault="005C470C" w:rsidP="000B2E6B">
            <w:r>
              <w:t>1.</w:t>
            </w:r>
          </w:p>
        </w:tc>
        <w:tc>
          <w:tcPr>
            <w:tcW w:w="1244" w:type="dxa"/>
            <w:vAlign w:val="center"/>
          </w:tcPr>
          <w:p w:rsidR="005C470C" w:rsidRDefault="005C470C" w:rsidP="000B2E6B">
            <w:r>
              <w:t> </w:t>
            </w:r>
          </w:p>
        </w:tc>
        <w:tc>
          <w:tcPr>
            <w:tcW w:w="1319" w:type="dxa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Ick / ik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5C470C" w:rsidRPr="002C00D0" w:rsidRDefault="005C470C" w:rsidP="000B2E6B">
            <w:pPr>
              <w:rPr>
                <w:b/>
                <w:bCs/>
                <w:strike/>
              </w:rPr>
            </w:pPr>
            <w:r w:rsidRPr="002C00D0">
              <w:rPr>
                <w:b/>
                <w:bCs/>
                <w:strike/>
              </w:rPr>
              <w:t>mines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mi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mi</w:t>
            </w:r>
          </w:p>
        </w:tc>
      </w:tr>
      <w:tr w:rsidR="005C470C" w:rsidTr="000B2E6B">
        <w:trPr>
          <w:cantSplit/>
          <w:tblCellSpacing w:w="15" w:type="dxa"/>
        </w:trPr>
        <w:tc>
          <w:tcPr>
            <w:tcW w:w="1935" w:type="dxa"/>
            <w:vMerge/>
            <w:vAlign w:val="center"/>
          </w:tcPr>
          <w:p w:rsidR="005C470C" w:rsidRDefault="005C470C" w:rsidP="000B2E6B">
            <w:pPr>
              <w:rPr>
                <w:lang w:val="it-IT"/>
              </w:rPr>
            </w:pPr>
          </w:p>
        </w:tc>
        <w:tc>
          <w:tcPr>
            <w:tcW w:w="870" w:type="dxa"/>
            <w:vAlign w:val="center"/>
          </w:tcPr>
          <w:p w:rsidR="005C470C" w:rsidRDefault="005C470C" w:rsidP="000B2E6B">
            <w:pPr>
              <w:rPr>
                <w:lang w:val="it-IT"/>
              </w:rPr>
            </w:pPr>
            <w:r>
              <w:rPr>
                <w:lang w:val="it-IT"/>
              </w:rPr>
              <w:t>2.</w:t>
            </w:r>
          </w:p>
        </w:tc>
        <w:tc>
          <w:tcPr>
            <w:tcW w:w="1244" w:type="dxa"/>
            <w:vAlign w:val="center"/>
          </w:tcPr>
          <w:p w:rsidR="005C470C" w:rsidRDefault="005C470C" w:rsidP="000B2E6B">
            <w:pPr>
              <w:rPr>
                <w:lang w:val="it-IT"/>
              </w:rPr>
            </w:pPr>
            <w:r>
              <w:rPr>
                <w:lang w:val="it-IT"/>
              </w:rPr>
              <w:t> </w:t>
            </w:r>
          </w:p>
        </w:tc>
        <w:tc>
          <w:tcPr>
            <w:tcW w:w="1319" w:type="dxa"/>
            <w:vAlign w:val="center"/>
          </w:tcPr>
          <w:p w:rsidR="005C470C" w:rsidRDefault="005C470C" w:rsidP="000B2E6B">
            <w:pPr>
              <w:pStyle w:val="StandardWeb"/>
              <w:spacing w:before="0" w:beforeAutospacing="0" w:after="0" w:afterAutospacing="0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du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5C470C" w:rsidRPr="002C00D0" w:rsidRDefault="005C470C" w:rsidP="000B2E6B">
            <w:pPr>
              <w:rPr>
                <w:b/>
                <w:bCs/>
                <w:strike/>
                <w:lang w:val="it-IT"/>
              </w:rPr>
            </w:pPr>
            <w:r w:rsidRPr="002C00D0">
              <w:rPr>
                <w:b/>
                <w:bCs/>
                <w:strike/>
                <w:lang w:val="it-IT"/>
              </w:rPr>
              <w:t>dines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di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di</w:t>
            </w:r>
          </w:p>
        </w:tc>
      </w:tr>
      <w:tr w:rsidR="005C470C" w:rsidTr="000B2E6B">
        <w:trPr>
          <w:cantSplit/>
          <w:tblCellSpacing w:w="15" w:type="dxa"/>
        </w:trPr>
        <w:tc>
          <w:tcPr>
            <w:tcW w:w="1935" w:type="dxa"/>
            <w:vMerge/>
            <w:vAlign w:val="center"/>
          </w:tcPr>
          <w:p w:rsidR="005C470C" w:rsidRDefault="005C470C" w:rsidP="000B2E6B">
            <w:pPr>
              <w:rPr>
                <w:lang w:val="it-IT"/>
              </w:rPr>
            </w:pPr>
          </w:p>
        </w:tc>
        <w:tc>
          <w:tcPr>
            <w:tcW w:w="870" w:type="dxa"/>
            <w:vMerge w:val="restart"/>
            <w:vAlign w:val="center"/>
          </w:tcPr>
          <w:p w:rsidR="005C470C" w:rsidRDefault="005C470C" w:rsidP="000B2E6B">
            <w:pPr>
              <w:rPr>
                <w:lang w:val="it-IT"/>
              </w:rPr>
            </w:pPr>
            <w:r>
              <w:rPr>
                <w:lang w:val="it-IT"/>
              </w:rPr>
              <w:t>3.</w:t>
            </w:r>
          </w:p>
        </w:tc>
        <w:tc>
          <w:tcPr>
            <w:tcW w:w="1244" w:type="dxa"/>
            <w:vAlign w:val="center"/>
          </w:tcPr>
          <w:p w:rsidR="005C470C" w:rsidRDefault="005C470C" w:rsidP="000B2E6B">
            <w:pPr>
              <w:rPr>
                <w:lang w:val="it-IT"/>
              </w:rPr>
            </w:pPr>
            <w:r>
              <w:rPr>
                <w:lang w:val="it-IT"/>
              </w:rPr>
              <w:t>Maskulinum</w:t>
            </w:r>
          </w:p>
        </w:tc>
        <w:tc>
          <w:tcPr>
            <w:tcW w:w="1319" w:type="dxa"/>
            <w:vAlign w:val="center"/>
          </w:tcPr>
          <w:p w:rsidR="005C470C" w:rsidRDefault="005C470C" w:rsidP="000B2E6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he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5C470C" w:rsidRPr="002C00D0" w:rsidRDefault="005C470C" w:rsidP="000B2E6B">
            <w:pPr>
              <w:rPr>
                <w:b/>
                <w:bCs/>
                <w:strike/>
                <w:lang w:val="en-GB"/>
              </w:rPr>
            </w:pPr>
            <w:r w:rsidRPr="002C00D0">
              <w:rPr>
                <w:b/>
                <w:bCs/>
                <w:strike/>
                <w:lang w:val="en-GB"/>
              </w:rPr>
              <w:t>sines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em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em / en</w:t>
            </w:r>
          </w:p>
        </w:tc>
      </w:tr>
      <w:tr w:rsidR="005C470C" w:rsidTr="000B2E6B">
        <w:trPr>
          <w:cantSplit/>
          <w:tblCellSpacing w:w="15" w:type="dxa"/>
        </w:trPr>
        <w:tc>
          <w:tcPr>
            <w:tcW w:w="1935" w:type="dxa"/>
            <w:vMerge/>
            <w:vAlign w:val="center"/>
          </w:tcPr>
          <w:p w:rsidR="005C470C" w:rsidRDefault="005C470C" w:rsidP="000B2E6B">
            <w:pPr>
              <w:rPr>
                <w:lang w:val="fr-FR"/>
              </w:rPr>
            </w:pPr>
          </w:p>
        </w:tc>
        <w:tc>
          <w:tcPr>
            <w:tcW w:w="870" w:type="dxa"/>
            <w:vMerge/>
            <w:vAlign w:val="center"/>
          </w:tcPr>
          <w:p w:rsidR="005C470C" w:rsidRDefault="005C470C" w:rsidP="000B2E6B">
            <w:pPr>
              <w:rPr>
                <w:lang w:val="fr-FR"/>
              </w:rPr>
            </w:pPr>
          </w:p>
        </w:tc>
        <w:tc>
          <w:tcPr>
            <w:tcW w:w="1244" w:type="dxa"/>
            <w:vAlign w:val="center"/>
          </w:tcPr>
          <w:p w:rsidR="005C470C" w:rsidRDefault="005C470C" w:rsidP="000B2E6B">
            <w:pPr>
              <w:rPr>
                <w:lang w:val="fr-FR"/>
              </w:rPr>
            </w:pPr>
            <w:r>
              <w:rPr>
                <w:lang w:val="fr-FR"/>
              </w:rPr>
              <w:t>Femininum</w:t>
            </w:r>
          </w:p>
        </w:tc>
        <w:tc>
          <w:tcPr>
            <w:tcW w:w="1319" w:type="dxa"/>
            <w:vAlign w:val="center"/>
          </w:tcPr>
          <w:p w:rsidR="005C470C" w:rsidRDefault="005C470C" w:rsidP="000B2E6B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se (oder) et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ehr (jähr)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ehr (jiähr)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se</w:t>
            </w:r>
          </w:p>
        </w:tc>
      </w:tr>
      <w:tr w:rsidR="005C470C" w:rsidTr="000B2E6B">
        <w:trPr>
          <w:cantSplit/>
          <w:trHeight w:val="434"/>
          <w:tblCellSpacing w:w="15" w:type="dxa"/>
        </w:trPr>
        <w:tc>
          <w:tcPr>
            <w:tcW w:w="1935" w:type="dxa"/>
            <w:vMerge/>
            <w:vAlign w:val="center"/>
          </w:tcPr>
          <w:p w:rsidR="005C470C" w:rsidRDefault="005C470C" w:rsidP="000B2E6B">
            <w:pPr>
              <w:rPr>
                <w:lang w:val="fr-FR"/>
              </w:rPr>
            </w:pPr>
          </w:p>
        </w:tc>
        <w:tc>
          <w:tcPr>
            <w:tcW w:w="870" w:type="dxa"/>
            <w:vMerge/>
            <w:vAlign w:val="center"/>
          </w:tcPr>
          <w:p w:rsidR="005C470C" w:rsidRDefault="005C470C" w:rsidP="000B2E6B">
            <w:pPr>
              <w:rPr>
                <w:lang w:val="fr-FR"/>
              </w:rPr>
            </w:pPr>
          </w:p>
        </w:tc>
        <w:tc>
          <w:tcPr>
            <w:tcW w:w="1244" w:type="dxa"/>
            <w:vAlign w:val="center"/>
          </w:tcPr>
          <w:p w:rsidR="005C470C" w:rsidRDefault="005C470C" w:rsidP="000B2E6B">
            <w:pPr>
              <w:rPr>
                <w:lang w:val="fr-FR"/>
              </w:rPr>
            </w:pPr>
            <w:r>
              <w:rPr>
                <w:lang w:val="fr-FR"/>
              </w:rPr>
              <w:t>Neutrum</w:t>
            </w:r>
          </w:p>
        </w:tc>
        <w:tc>
          <w:tcPr>
            <w:tcW w:w="1319" w:type="dxa"/>
            <w:vAlign w:val="center"/>
          </w:tcPr>
          <w:p w:rsidR="005C470C" w:rsidRDefault="005C470C" w:rsidP="000B2E6B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et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5C470C" w:rsidRDefault="005C470C" w:rsidP="000B2E6B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sin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em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et</w:t>
            </w:r>
          </w:p>
        </w:tc>
      </w:tr>
      <w:tr w:rsidR="005C470C" w:rsidTr="000B2E6B">
        <w:trPr>
          <w:cantSplit/>
          <w:tblCellSpacing w:w="15" w:type="dxa"/>
        </w:trPr>
        <w:tc>
          <w:tcPr>
            <w:tcW w:w="1935" w:type="dxa"/>
            <w:vMerge w:val="restart"/>
            <w:vAlign w:val="center"/>
          </w:tcPr>
          <w:p w:rsidR="005C470C" w:rsidRDefault="008E74BA" w:rsidP="000B2E6B">
            <w:hyperlink r:id="rId26" w:tooltip="Plural" w:history="1">
              <w:r w:rsidR="005C470C">
                <w:rPr>
                  <w:rStyle w:val="Hyperlink"/>
                </w:rPr>
                <w:t>Plural</w:t>
              </w:r>
            </w:hyperlink>
            <w:r w:rsidR="005C470C">
              <w:t xml:space="preserve"> (Mehrzahl)</w:t>
            </w:r>
          </w:p>
        </w:tc>
        <w:tc>
          <w:tcPr>
            <w:tcW w:w="870" w:type="dxa"/>
            <w:vAlign w:val="center"/>
          </w:tcPr>
          <w:p w:rsidR="005C470C" w:rsidRDefault="005C470C" w:rsidP="000B2E6B">
            <w:r>
              <w:t>1.</w:t>
            </w:r>
          </w:p>
        </w:tc>
        <w:tc>
          <w:tcPr>
            <w:tcW w:w="1244" w:type="dxa"/>
            <w:vAlign w:val="center"/>
          </w:tcPr>
          <w:p w:rsidR="005C470C" w:rsidRDefault="005C470C" w:rsidP="000B2E6B">
            <w:r>
              <w:t> </w:t>
            </w:r>
          </w:p>
        </w:tc>
        <w:tc>
          <w:tcPr>
            <w:tcW w:w="1319" w:type="dxa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wi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5C470C" w:rsidRDefault="005C470C" w:rsidP="000B2E6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use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Us / use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Us / use</w:t>
            </w:r>
          </w:p>
        </w:tc>
      </w:tr>
      <w:tr w:rsidR="005C470C" w:rsidTr="000B2E6B">
        <w:trPr>
          <w:cantSplit/>
          <w:tblCellSpacing w:w="15" w:type="dxa"/>
        </w:trPr>
        <w:tc>
          <w:tcPr>
            <w:tcW w:w="1935" w:type="dxa"/>
            <w:vMerge/>
            <w:vAlign w:val="center"/>
          </w:tcPr>
          <w:p w:rsidR="005C470C" w:rsidRDefault="005C470C" w:rsidP="000B2E6B">
            <w:pPr>
              <w:rPr>
                <w:lang w:val="en-GB"/>
              </w:rPr>
            </w:pPr>
          </w:p>
        </w:tc>
        <w:tc>
          <w:tcPr>
            <w:tcW w:w="870" w:type="dxa"/>
            <w:vAlign w:val="center"/>
          </w:tcPr>
          <w:p w:rsidR="005C470C" w:rsidRDefault="005C470C" w:rsidP="000B2E6B">
            <w:pPr>
              <w:rPr>
                <w:lang w:val="en-GB"/>
              </w:rPr>
            </w:pPr>
            <w:r>
              <w:rPr>
                <w:lang w:val="en-GB"/>
              </w:rPr>
              <w:t>2.</w:t>
            </w:r>
          </w:p>
        </w:tc>
        <w:tc>
          <w:tcPr>
            <w:tcW w:w="1244" w:type="dxa"/>
            <w:vAlign w:val="center"/>
          </w:tcPr>
          <w:p w:rsidR="005C470C" w:rsidRDefault="005C470C" w:rsidP="000B2E6B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319" w:type="dxa"/>
            <w:vAlign w:val="center"/>
          </w:tcPr>
          <w:p w:rsidR="005C470C" w:rsidRDefault="005C470C" w:rsidP="000B2E6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ji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5C470C" w:rsidRDefault="005C470C" w:rsidP="000B2E6B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ju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ju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ju</w:t>
            </w:r>
          </w:p>
        </w:tc>
      </w:tr>
      <w:tr w:rsidR="005C470C" w:rsidTr="000B2E6B">
        <w:trPr>
          <w:cantSplit/>
          <w:tblCellSpacing w:w="15" w:type="dxa"/>
        </w:trPr>
        <w:tc>
          <w:tcPr>
            <w:tcW w:w="1935" w:type="dxa"/>
            <w:vMerge/>
            <w:vAlign w:val="center"/>
          </w:tcPr>
          <w:p w:rsidR="005C470C" w:rsidRDefault="005C470C" w:rsidP="000B2E6B">
            <w:pPr>
              <w:rPr>
                <w:lang w:val="fr-FR"/>
              </w:rPr>
            </w:pPr>
          </w:p>
        </w:tc>
        <w:tc>
          <w:tcPr>
            <w:tcW w:w="870" w:type="dxa"/>
            <w:vAlign w:val="center"/>
          </w:tcPr>
          <w:p w:rsidR="005C470C" w:rsidRDefault="005C470C" w:rsidP="000B2E6B">
            <w:r>
              <w:t>3.</w:t>
            </w:r>
          </w:p>
        </w:tc>
        <w:tc>
          <w:tcPr>
            <w:tcW w:w="1244" w:type="dxa"/>
            <w:vAlign w:val="center"/>
          </w:tcPr>
          <w:p w:rsidR="005C470C" w:rsidRDefault="005C470C" w:rsidP="000B2E6B">
            <w:r>
              <w:t> </w:t>
            </w:r>
          </w:p>
        </w:tc>
        <w:tc>
          <w:tcPr>
            <w:tcW w:w="1319" w:type="dxa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 (oder) ji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ehr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ehr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se</w:t>
            </w:r>
          </w:p>
        </w:tc>
      </w:tr>
      <w:tr w:rsidR="005C470C" w:rsidTr="000B2E6B">
        <w:trPr>
          <w:tblCellSpacing w:w="15" w:type="dxa"/>
        </w:trPr>
        <w:tc>
          <w:tcPr>
            <w:tcW w:w="1935" w:type="dxa"/>
            <w:vAlign w:val="center"/>
          </w:tcPr>
          <w:p w:rsidR="005C470C" w:rsidRDefault="008E74BA" w:rsidP="000B2E6B">
            <w:hyperlink r:id="rId27" w:tooltip="Höflichkeitsform" w:history="1">
              <w:r w:rsidR="005C470C">
                <w:rPr>
                  <w:rStyle w:val="Hyperlink"/>
                </w:rPr>
                <w:t>Höflichkeitsform</w:t>
              </w:r>
            </w:hyperlink>
          </w:p>
        </w:tc>
        <w:tc>
          <w:tcPr>
            <w:tcW w:w="870" w:type="dxa"/>
            <w:vAlign w:val="center"/>
          </w:tcPr>
          <w:p w:rsidR="005C470C" w:rsidRDefault="005C470C" w:rsidP="000B2E6B">
            <w:r>
              <w:t>2.</w:t>
            </w:r>
          </w:p>
        </w:tc>
        <w:tc>
          <w:tcPr>
            <w:tcW w:w="1244" w:type="dxa"/>
            <w:vAlign w:val="center"/>
          </w:tcPr>
          <w:p w:rsidR="005C470C" w:rsidRDefault="005C470C" w:rsidP="000B2E6B">
            <w:r>
              <w:t> </w:t>
            </w:r>
          </w:p>
        </w:tc>
        <w:tc>
          <w:tcPr>
            <w:tcW w:w="1319" w:type="dxa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ji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ju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ju</w:t>
            </w:r>
          </w:p>
        </w:tc>
        <w:tc>
          <w:tcPr>
            <w:tcW w:w="0" w:type="auto"/>
            <w:vAlign w:val="center"/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ju</w:t>
            </w:r>
          </w:p>
        </w:tc>
      </w:tr>
    </w:tbl>
    <w:p w:rsidR="005C470C" w:rsidRDefault="005C470C" w:rsidP="005C470C">
      <w:pPr>
        <w:rPr>
          <w:b/>
          <w:bCs/>
        </w:rPr>
      </w:pPr>
    </w:p>
    <w:p w:rsidR="005C470C" w:rsidRDefault="00ED01FE" w:rsidP="005C470C">
      <w:pPr>
        <w:rPr>
          <w:b/>
          <w:bCs/>
        </w:rPr>
      </w:pPr>
      <w:r>
        <w:rPr>
          <w:b/>
          <w:bCs/>
        </w:rPr>
        <w:t>Achtung: Der Genitiv, also der 2. Fall, wird im Plattdeutschen umschrieben (mit Ausnahmen). Wir thematisieren das in einer Sondereinheit ausführlicher.</w:t>
      </w:r>
    </w:p>
    <w:p w:rsidR="005C470C" w:rsidRDefault="005C470C" w:rsidP="005C470C">
      <w:pPr>
        <w:rPr>
          <w:b/>
          <w:bCs/>
        </w:rPr>
      </w:pPr>
    </w:p>
    <w:p w:rsidR="005C470C" w:rsidRDefault="005C470C" w:rsidP="005C470C">
      <w:pPr>
        <w:rPr>
          <w:b/>
          <w:bCs/>
        </w:rPr>
      </w:pPr>
    </w:p>
    <w:p w:rsidR="005C470C" w:rsidRDefault="005C470C" w:rsidP="005C470C">
      <w:pPr>
        <w:rPr>
          <w:b/>
          <w:bCs/>
        </w:rPr>
      </w:pPr>
    </w:p>
    <w:p w:rsidR="005C470C" w:rsidRDefault="005C470C" w:rsidP="005C470C">
      <w:pPr>
        <w:rPr>
          <w:b/>
          <w:bCs/>
        </w:rPr>
      </w:pPr>
    </w:p>
    <w:p w:rsidR="005C470C" w:rsidRDefault="005C470C" w:rsidP="005C470C">
      <w:pPr>
        <w:rPr>
          <w:b/>
          <w:bCs/>
        </w:rPr>
      </w:pPr>
    </w:p>
    <w:p w:rsidR="005C470C" w:rsidRDefault="005C470C" w:rsidP="005C470C">
      <w:pPr>
        <w:rPr>
          <w:b/>
          <w:bCs/>
        </w:rPr>
      </w:pPr>
    </w:p>
    <w:p w:rsidR="005C470C" w:rsidRDefault="005C470C" w:rsidP="005C470C">
      <w:pPr>
        <w:rPr>
          <w:b/>
          <w:bCs/>
        </w:rPr>
      </w:pPr>
    </w:p>
    <w:p w:rsidR="005C470C" w:rsidRDefault="005C470C" w:rsidP="005C470C">
      <w:pPr>
        <w:rPr>
          <w:b/>
          <w:bCs/>
        </w:rPr>
      </w:pPr>
    </w:p>
    <w:p w:rsidR="005C470C" w:rsidRDefault="005C470C" w:rsidP="005C470C">
      <w:pPr>
        <w:rPr>
          <w:b/>
          <w:bCs/>
        </w:rPr>
      </w:pPr>
    </w:p>
    <w:p w:rsidR="005C470C" w:rsidRDefault="005C470C" w:rsidP="005C470C">
      <w:pPr>
        <w:rPr>
          <w:b/>
          <w:bCs/>
        </w:rPr>
      </w:pPr>
    </w:p>
    <w:p w:rsidR="005C470C" w:rsidRDefault="005C470C" w:rsidP="005C470C">
      <w:pPr>
        <w:rPr>
          <w:b/>
          <w:bCs/>
        </w:rPr>
      </w:pPr>
    </w:p>
    <w:p w:rsidR="005C470C" w:rsidRDefault="005C470C" w:rsidP="005C470C">
      <w:pPr>
        <w:rPr>
          <w:b/>
          <w:bCs/>
        </w:rPr>
      </w:pPr>
    </w:p>
    <w:p w:rsidR="005C470C" w:rsidRDefault="005C470C" w:rsidP="005C470C">
      <w:r>
        <w:rPr>
          <w:b/>
          <w:bCs/>
        </w:rPr>
        <w:t>Der bestimmte Artikel</w:t>
      </w:r>
      <w:r>
        <w:t xml:space="preserve"> hochdeutsch</w:t>
      </w:r>
      <w:r>
        <w:tab/>
      </w:r>
      <w:r>
        <w:tab/>
        <w:t xml:space="preserve"> Plattdeutsch</w:t>
      </w:r>
    </w:p>
    <w:tbl>
      <w:tblPr>
        <w:tblW w:w="92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30"/>
        <w:gridCol w:w="1111"/>
        <w:gridCol w:w="1004"/>
        <w:gridCol w:w="977"/>
        <w:gridCol w:w="1050"/>
        <w:gridCol w:w="1111"/>
        <w:gridCol w:w="1004"/>
        <w:gridCol w:w="977"/>
        <w:gridCol w:w="790"/>
      </w:tblGrid>
      <w:tr w:rsidR="005C470C" w:rsidTr="000B2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8E74BA" w:rsidP="000B2E6B">
            <w:hyperlink r:id="rId28" w:tooltip="Kasus" w:history="1">
              <w:r w:rsidR="005C470C">
                <w:rPr>
                  <w:rStyle w:val="Hyperlink"/>
                  <w:b/>
                  <w:bCs/>
                </w:rPr>
                <w:t>Kasus</w:t>
              </w:r>
            </w:hyperlink>
            <w:r w:rsidR="005C470C">
              <w:rPr>
                <w:b/>
                <w:bCs/>
              </w:rPr>
              <w:t xml:space="preserve"> (Fall)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rPr>
                <w:b/>
                <w:bCs/>
              </w:rPr>
              <w:t>männlich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rPr>
                <w:b/>
                <w:bCs/>
              </w:rPr>
              <w:t>weiblich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rPr>
                <w:b/>
                <w:bCs/>
              </w:rPr>
              <w:t>sächlich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8E74BA" w:rsidP="000B2E6B">
            <w:pPr>
              <w:rPr>
                <w:b/>
                <w:bCs/>
              </w:rPr>
            </w:pPr>
            <w:hyperlink r:id="rId29" w:tooltip="Plural" w:history="1">
              <w:r w:rsidR="005C470C">
                <w:rPr>
                  <w:rStyle w:val="Hyperlink"/>
                  <w:b/>
                  <w:bCs/>
                </w:rPr>
                <w:t>Plural</w:t>
              </w:r>
            </w:hyperlink>
          </w:p>
          <w:p w:rsidR="005C470C" w:rsidRDefault="005C470C" w:rsidP="000B2E6B">
            <w:r>
              <w:rPr>
                <w:b/>
                <w:bCs/>
              </w:rPr>
              <w:t>(Mehrz.)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rPr>
                <w:b/>
                <w:bCs/>
              </w:rPr>
              <w:t>männlich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rPr>
                <w:b/>
                <w:bCs/>
              </w:rPr>
              <w:t>weiblich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rPr>
                <w:b/>
                <w:bCs/>
              </w:rPr>
              <w:t>sächlich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Plural</w:t>
            </w:r>
          </w:p>
        </w:tc>
      </w:tr>
      <w:tr w:rsidR="005C470C" w:rsidTr="000B2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8E74BA" w:rsidP="000B2E6B">
            <w:pPr>
              <w:rPr>
                <w:b/>
                <w:bCs/>
              </w:rPr>
            </w:pPr>
            <w:hyperlink r:id="rId30" w:tooltip="Nominativ" w:history="1">
              <w:r w:rsidR="005C470C">
                <w:rPr>
                  <w:rStyle w:val="Hyperlink"/>
                  <w:b/>
                  <w:bCs/>
                </w:rPr>
                <w:t>Nominativ</w:t>
              </w:r>
            </w:hyperlink>
          </w:p>
          <w:p w:rsidR="005C470C" w:rsidRDefault="005C470C" w:rsidP="000B2E6B">
            <w:r>
              <w:rPr>
                <w:b/>
                <w:bCs/>
              </w:rPr>
              <w:t>(Wer?)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t>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t>die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t>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t>die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70C" w:rsidRDefault="005C470C" w:rsidP="000B2E6B">
            <w:r>
              <w:t>de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70C" w:rsidRDefault="005C470C" w:rsidP="000B2E6B">
            <w:pPr>
              <w:rPr>
                <w:lang w:val="fr-FR"/>
              </w:rPr>
            </w:pPr>
            <w:r>
              <w:rPr>
                <w:lang w:val="fr-FR"/>
              </w:rPr>
              <w:t>de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70C" w:rsidRDefault="005C470C" w:rsidP="000B2E6B">
            <w:pPr>
              <w:rPr>
                <w:lang w:val="fr-FR"/>
              </w:rPr>
            </w:pPr>
            <w:r>
              <w:rPr>
                <w:lang w:val="fr-FR"/>
              </w:rPr>
              <w:t>dat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70C" w:rsidRDefault="005C470C" w:rsidP="000B2E6B">
            <w:pPr>
              <w:rPr>
                <w:lang w:val="fr-FR"/>
              </w:rPr>
            </w:pPr>
            <w:r>
              <w:rPr>
                <w:lang w:val="fr-FR"/>
              </w:rPr>
              <w:t>de</w:t>
            </w:r>
          </w:p>
        </w:tc>
      </w:tr>
      <w:tr w:rsidR="005C470C" w:rsidTr="000B2E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8E74BA" w:rsidP="000B2E6B">
            <w:pPr>
              <w:rPr>
                <w:b/>
                <w:bCs/>
              </w:rPr>
            </w:pPr>
            <w:hyperlink r:id="rId31" w:tooltip="Genitiv" w:history="1">
              <w:r w:rsidR="005C470C">
                <w:rPr>
                  <w:rStyle w:val="Hyperlink"/>
                  <w:b/>
                  <w:bCs/>
                </w:rPr>
                <w:t>Genitiv</w:t>
              </w:r>
            </w:hyperlink>
          </w:p>
          <w:p w:rsidR="005C470C" w:rsidRDefault="005C470C" w:rsidP="000B2E6B">
            <w:r>
              <w:rPr>
                <w:b/>
                <w:bCs/>
              </w:rPr>
              <w:t>(Wessen?)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t>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t>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t>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t>der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70C" w:rsidRDefault="005C470C" w:rsidP="000B2E6B">
            <w:r>
              <w:t>von dän*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70C" w:rsidRDefault="005C470C" w:rsidP="000B2E6B">
            <w:r>
              <w:t>von de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70C" w:rsidRDefault="005C470C" w:rsidP="000B2E6B">
            <w:r>
              <w:t>von dat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70C" w:rsidRDefault="005C470C" w:rsidP="000B2E6B">
            <w:r>
              <w:t>von de</w:t>
            </w:r>
          </w:p>
        </w:tc>
      </w:tr>
      <w:tr w:rsidR="005C470C" w:rsidTr="000B2E6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8E74BA" w:rsidP="000B2E6B">
            <w:pPr>
              <w:rPr>
                <w:b/>
                <w:bCs/>
              </w:rPr>
            </w:pPr>
            <w:hyperlink r:id="rId32" w:tooltip="Dativ" w:history="1">
              <w:r w:rsidR="005C470C">
                <w:rPr>
                  <w:rStyle w:val="Hyperlink"/>
                  <w:b/>
                  <w:bCs/>
                </w:rPr>
                <w:t>Dativ</w:t>
              </w:r>
            </w:hyperlink>
          </w:p>
          <w:p w:rsidR="005C470C" w:rsidRDefault="005C470C" w:rsidP="000B2E6B">
            <w:r>
              <w:rPr>
                <w:b/>
                <w:bCs/>
              </w:rPr>
              <w:t>(Wem?)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t>dem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t>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t>dem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t>den</w:t>
            </w:r>
          </w:p>
        </w:tc>
        <w:tc>
          <w:tcPr>
            <w:tcW w:w="411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C470C" w:rsidRDefault="005C470C" w:rsidP="000B2E6B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-11430</wp:posOffset>
                      </wp:positionV>
                      <wp:extent cx="152400" cy="571500"/>
                      <wp:effectExtent l="22225" t="19685" r="25400" b="27940"/>
                      <wp:wrapNone/>
                      <wp:docPr id="2" name="Geschweifte Klammer recht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571500"/>
                              </a:xfrm>
                              <a:prstGeom prst="rightBrace">
                                <a:avLst>
                                  <a:gd name="adj1" fmla="val 31250"/>
                                  <a:gd name="adj2" fmla="val 50000"/>
                                </a:avLst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71978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2" o:spid="_x0000_s1026" type="#_x0000_t88" style="position:absolute;margin-left:.15pt;margin-top:-.9pt;width:1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YTkAIAAD8FAAAOAAAAZHJzL2Uyb0RvYy54bWysVG1v0zAQ/o7Ef7D8vc3L0q6Llk6jaSfE&#10;gEmDH+DaTmNw7GC7TTfEf+fspF3LviBEPiS+nP3cPXfP+fpm30i048YKrQqcjGOMuKKaCbUp8Ncv&#10;q9EMI+uIYkRqxQv8xC2+mb99c921OU91rSXjBgGIsnnXFrh2rs2jyNKaN8SOdcsVOCttGuLANJuI&#10;GdIBeiOjNI6nUacNa42m3Fr4W/ZOPA/4VcWp+1xVljskCwy5ufA24b3272h+TfKNIW0t6JAG+Ycs&#10;GiIUBD1ClcQRtDXiFVQjqNFWV25MdRPpqhKUBw7AJon/YPNYk5YHLlAc2x7LZP8fLP20ezBIsAKn&#10;GCnSQIvuOFS/46JyHH2QpGmgQYbT2lmU+np1rc3h2GP7YDxj295r+t2CIzrzeMPCHrTuPmoGuGTr&#10;dKjRvjKNPwns0T604unYCr53iMLPZJJmMTSMgmtymUxg7SOQ/HC4Ndbdcd0gvyiwEZvavTOE+nqR&#10;nOzurQv9YAMrwr4lGFWNhPbuiEQXSTo5tP9kD1ThZQ9EPcYdECGDQ2QPr/RKSBlEJBXqCnwxS+CI&#10;d1ktBfPeYJjNeiENgshANTwDn7NtRm8VC2g1J2w5rB0Rsl9DdKk8HpRpIOgLFoT28yq+Ws6Ws2yU&#10;pdPlKIvLcnS7WmSj6Sq5nJQX5WJRJr98akmW14Ixrnx2B9En2d+Jahi/Xq5H2Z+xsKdkV+F5TTY6&#10;TyP0FrgcvoFdEJTXUC+6tWZPoCej+ymGWwcWtTbPGHUwwQW2P7bEcIzkewUjcpVkmR/5YGSTyxQM&#10;c+pZn3qIogBVYIdRv1y4/prYtkFbIMnQVqVvQceVcAfB91kN6ocpDQyGG8VfA6d22PVy781/AwAA&#10;//8DAFBLAwQUAAYACAAAACEAlUzDMtsAAAAFAQAADwAAAGRycy9kb3ducmV2LnhtbEyOQUvDQBCF&#10;74L/YRnBW7tplBJiJkUKXioojUX0tk2m2Wh2NmS3bfz3jid7fLzH975iNblenWgMnWeExTwBRVz7&#10;puMWYff2NMtAhWi4Mb1nQvihAKvy+qoweePPvKVTFVslEA65QbAxDrnWobbkTJj7gVi6gx+diRLH&#10;VjejOQvc9TpNkqV2pmN5sGagtaX6uzo6hPXHZ2WX75uvafP8uqvTF78dDh7x9mZ6fAAVaYr/Y/jT&#10;F3UoxWnvj9wE1SPcyQ5hthB/adN7yXuELEtBl4W+tC9/AQAA//8DAFBLAQItABQABgAIAAAAIQC2&#10;gziS/gAAAOEBAAATAAAAAAAAAAAAAAAAAAAAAABbQ29udGVudF9UeXBlc10ueG1sUEsBAi0AFAAG&#10;AAgAAAAhADj9If/WAAAAlAEAAAsAAAAAAAAAAAAAAAAALwEAAF9yZWxzLy5yZWxzUEsBAi0AFAAG&#10;AAgAAAAhACI7NhOQAgAAPwUAAA4AAAAAAAAAAAAAAAAALgIAAGRycy9lMm9Eb2MueG1sUEsBAi0A&#10;FAAGAAgAAAAhAJVMwzLbAAAABQEAAA8AAAAAAAAAAAAAAAAA6gQAAGRycy9kb3ducmV2LnhtbFBL&#10;BQYAAAAABAAEAPMAAADyBQAAAAA=&#10;" strokeweight="3pt"/>
                  </w:pict>
                </mc:Fallback>
              </mc:AlternateContent>
            </w:r>
          </w:p>
          <w:p w:rsidR="005C470C" w:rsidRDefault="005C470C" w:rsidP="000B2E6B">
            <w:pPr>
              <w:rPr>
                <w:lang w:val="fr-FR"/>
              </w:rPr>
            </w:pPr>
            <w:r>
              <w:t xml:space="preserve">     </w:t>
            </w:r>
            <w:r>
              <w:rPr>
                <w:lang w:val="fr-FR"/>
              </w:rPr>
              <w:t>Den /         de               dat        de</w:t>
            </w:r>
          </w:p>
          <w:p w:rsidR="005C470C" w:rsidRDefault="005C470C" w:rsidP="000B2E6B">
            <w:pPr>
              <w:rPr>
                <w:lang w:val="fr-FR"/>
              </w:rPr>
            </w:pPr>
            <w:r>
              <w:rPr>
                <w:lang w:val="fr-FR"/>
              </w:rPr>
              <w:t xml:space="preserve">      dän / den</w:t>
            </w:r>
          </w:p>
        </w:tc>
      </w:tr>
      <w:tr w:rsidR="005C470C" w:rsidTr="000B2E6B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8E74BA" w:rsidP="000B2E6B">
            <w:pPr>
              <w:rPr>
                <w:b/>
                <w:bCs/>
              </w:rPr>
            </w:pPr>
            <w:hyperlink r:id="rId33" w:tooltip="Akkusativ" w:history="1">
              <w:r w:rsidR="005C470C">
                <w:rPr>
                  <w:rStyle w:val="Hyperlink"/>
                  <w:b/>
                  <w:bCs/>
                </w:rPr>
                <w:t>Akkusativ</w:t>
              </w:r>
            </w:hyperlink>
          </w:p>
          <w:p w:rsidR="005C470C" w:rsidRDefault="005C470C" w:rsidP="000B2E6B">
            <w:r>
              <w:rPr>
                <w:b/>
                <w:bCs/>
              </w:rPr>
              <w:t>(Wen?)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t>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t>die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t>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t>die</w:t>
            </w:r>
          </w:p>
        </w:tc>
        <w:tc>
          <w:tcPr>
            <w:tcW w:w="4110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70C" w:rsidRDefault="005C470C" w:rsidP="000B2E6B"/>
        </w:tc>
      </w:tr>
    </w:tbl>
    <w:p w:rsidR="005C470C" w:rsidRDefault="005C470C" w:rsidP="005C470C">
      <w:r>
        <w:t>Artikel sind Wortarten, die ein Substantiv (Hauptwort) näher bestimmen. Man unterscheidet den bestimmten Artikel (der / die / das) vom unbestimmten Artikel (ein)</w:t>
      </w:r>
    </w:p>
    <w:p w:rsidR="005C470C" w:rsidRDefault="005C470C" w:rsidP="005C470C">
      <w:r>
        <w:t>Die Artikel werden eingesetzt wie im Hochdeutschen, wobei der Genitiv (2. Fall, Wes Fall) keine eigene Form hat (* der Genitiv wird mit „von“ umschrieben). Dativ (3. Fall, Wemfall) und Akkusativ (4. Fall, Wenfall) sind in der Regel gleich, es gibt aber Ausnahmen (Siehe auch Lehrbuch Seite 34)</w:t>
      </w:r>
    </w:p>
    <w:p w:rsidR="005C470C" w:rsidRDefault="005C470C" w:rsidP="005C470C">
      <w:pPr>
        <w:rPr>
          <w:b/>
          <w:bCs/>
        </w:rPr>
      </w:pPr>
    </w:p>
    <w:p w:rsidR="005C470C" w:rsidRDefault="005C470C" w:rsidP="005C470C">
      <w:r>
        <w:rPr>
          <w:b/>
          <w:bCs/>
        </w:rPr>
        <w:t>Der unbestimmte Artikel</w:t>
      </w:r>
      <w:r>
        <w:t xml:space="preserve"> hochdeutsch</w:t>
      </w:r>
      <w:r>
        <w:tab/>
      </w:r>
      <w:r>
        <w:tab/>
      </w:r>
      <w:r>
        <w:tab/>
        <w:t>plattdeutsch</w:t>
      </w:r>
    </w:p>
    <w:tbl>
      <w:tblPr>
        <w:tblW w:w="96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30"/>
        <w:gridCol w:w="1111"/>
        <w:gridCol w:w="1004"/>
        <w:gridCol w:w="977"/>
        <w:gridCol w:w="857"/>
        <w:gridCol w:w="1201"/>
        <w:gridCol w:w="1199"/>
        <w:gridCol w:w="1199"/>
        <w:gridCol w:w="920"/>
      </w:tblGrid>
      <w:tr w:rsidR="005C470C" w:rsidTr="000B2E6B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8E74BA" w:rsidP="000B2E6B">
            <w:hyperlink r:id="rId34" w:tooltip="Kasus" w:history="1">
              <w:r w:rsidR="005C470C">
                <w:rPr>
                  <w:rStyle w:val="Hyperlink"/>
                  <w:b/>
                  <w:bCs/>
                </w:rPr>
                <w:t>Kasus</w:t>
              </w:r>
            </w:hyperlink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rPr>
                <w:b/>
                <w:bCs/>
              </w:rPr>
              <w:t>männlich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rPr>
                <w:b/>
                <w:bCs/>
              </w:rPr>
              <w:t>weiblich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rPr>
                <w:b/>
                <w:bCs/>
              </w:rPr>
              <w:t>sächlich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8E74BA" w:rsidP="000B2E6B">
            <w:hyperlink r:id="rId35" w:tooltip="Plural" w:history="1">
              <w:r w:rsidR="005C470C">
                <w:rPr>
                  <w:rStyle w:val="Hyperlink"/>
                  <w:b/>
                  <w:bCs/>
                </w:rPr>
                <w:t>Plural</w:t>
              </w:r>
            </w:hyperlink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Männlich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Weiblich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sächlich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70C" w:rsidRDefault="005C470C" w:rsidP="000B2E6B">
            <w:pPr>
              <w:rPr>
                <w:b/>
                <w:bCs/>
              </w:rPr>
            </w:pPr>
            <w:r>
              <w:rPr>
                <w:b/>
                <w:bCs/>
              </w:rPr>
              <w:t>Plural</w:t>
            </w:r>
          </w:p>
        </w:tc>
      </w:tr>
      <w:tr w:rsidR="005C470C" w:rsidTr="000B2E6B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8E74BA" w:rsidP="000B2E6B">
            <w:pPr>
              <w:rPr>
                <w:b/>
                <w:bCs/>
              </w:rPr>
            </w:pPr>
            <w:hyperlink r:id="rId36" w:tooltip="Nominativ" w:history="1">
              <w:r w:rsidR="005C470C">
                <w:rPr>
                  <w:rStyle w:val="Hyperlink"/>
                  <w:b/>
                  <w:bCs/>
                </w:rPr>
                <w:t>Nominativ</w:t>
              </w:r>
            </w:hyperlink>
          </w:p>
          <w:p w:rsidR="005C470C" w:rsidRDefault="005C470C" w:rsidP="000B2E6B">
            <w:r>
              <w:rPr>
                <w:b/>
                <w:bCs/>
              </w:rPr>
              <w:t>(Wer?)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t>ein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t>eine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t>ein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t>einige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70C" w:rsidRDefault="005C470C" w:rsidP="000B2E6B">
            <w:r>
              <w:t xml:space="preserve">een </w:t>
            </w:r>
            <w:r>
              <w:rPr>
                <w:sz w:val="20"/>
              </w:rPr>
              <w:t>(Kurzform: ne / ’n)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70C" w:rsidRDefault="005C470C" w:rsidP="000B2E6B">
            <w:r>
              <w:t xml:space="preserve">ene </w:t>
            </w:r>
            <w:r>
              <w:rPr>
                <w:sz w:val="20"/>
              </w:rPr>
              <w:t>(Kurzform: ne / ’n)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70C" w:rsidRDefault="005C470C" w:rsidP="000B2E6B">
            <w:r>
              <w:t xml:space="preserve">een </w:t>
            </w:r>
            <w:r>
              <w:rPr>
                <w:sz w:val="20"/>
              </w:rPr>
              <w:t>(Kurzform: ne / ’n)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70C" w:rsidRDefault="005C470C" w:rsidP="000B2E6B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Plural des Substantiv</w:t>
            </w:r>
          </w:p>
        </w:tc>
      </w:tr>
      <w:tr w:rsidR="005C470C" w:rsidTr="000B2E6B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8E74BA" w:rsidP="000B2E6B">
            <w:pPr>
              <w:rPr>
                <w:b/>
                <w:bCs/>
              </w:rPr>
            </w:pPr>
            <w:hyperlink r:id="rId37" w:tooltip="Genitiv" w:history="1">
              <w:r w:rsidR="005C470C">
                <w:rPr>
                  <w:rStyle w:val="Hyperlink"/>
                  <w:b/>
                  <w:bCs/>
                </w:rPr>
                <w:t>Genitiv</w:t>
              </w:r>
            </w:hyperlink>
          </w:p>
          <w:p w:rsidR="005C470C" w:rsidRDefault="005C470C" w:rsidP="000B2E6B">
            <w:r>
              <w:rPr>
                <w:b/>
                <w:bCs/>
              </w:rPr>
              <w:t>(Wessen?)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t>eines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t>einer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t>eines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t>einiger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70C" w:rsidRDefault="005C470C" w:rsidP="000B2E6B">
            <w:r>
              <w:t>von enen</w:t>
            </w:r>
          </w:p>
          <w:p w:rsidR="005C470C" w:rsidRDefault="005C470C" w:rsidP="000B2E6B">
            <w:pPr>
              <w:rPr>
                <w:sz w:val="16"/>
              </w:rPr>
            </w:pPr>
            <w:r>
              <w:rPr>
                <w:sz w:val="16"/>
              </w:rPr>
              <w:t>(Umschreibung)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70C" w:rsidRDefault="005C470C" w:rsidP="000B2E6B">
            <w:r>
              <w:t>von ene</w:t>
            </w:r>
          </w:p>
          <w:p w:rsidR="005C470C" w:rsidRDefault="005C470C" w:rsidP="000B2E6B">
            <w:r>
              <w:rPr>
                <w:sz w:val="16"/>
              </w:rPr>
              <w:t>(Umschreibung)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70C" w:rsidRDefault="005C470C" w:rsidP="000B2E6B">
            <w:r>
              <w:t>von een</w:t>
            </w:r>
          </w:p>
          <w:p w:rsidR="005C470C" w:rsidRDefault="005C470C" w:rsidP="000B2E6B">
            <w:r>
              <w:rPr>
                <w:sz w:val="16"/>
              </w:rPr>
              <w:t>(Umschreibung)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70C" w:rsidRDefault="005C470C" w:rsidP="000B2E6B">
            <w:pPr>
              <w:rPr>
                <w:sz w:val="20"/>
              </w:rPr>
            </w:pPr>
            <w:r>
              <w:rPr>
                <w:sz w:val="20"/>
              </w:rPr>
              <w:t xml:space="preserve">von </w:t>
            </w:r>
          </w:p>
          <w:p w:rsidR="005C470C" w:rsidRDefault="005C470C" w:rsidP="000B2E6B">
            <w:pPr>
              <w:rPr>
                <w:sz w:val="20"/>
              </w:rPr>
            </w:pPr>
            <w:r>
              <w:rPr>
                <w:sz w:val="20"/>
              </w:rPr>
              <w:t>e-inige*</w:t>
            </w:r>
          </w:p>
        </w:tc>
      </w:tr>
      <w:tr w:rsidR="005C470C" w:rsidTr="000B2E6B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8E74BA" w:rsidP="000B2E6B">
            <w:pPr>
              <w:rPr>
                <w:b/>
                <w:bCs/>
              </w:rPr>
            </w:pPr>
            <w:hyperlink r:id="rId38" w:tooltip="Dativ" w:history="1">
              <w:r w:rsidR="005C470C">
                <w:rPr>
                  <w:rStyle w:val="Hyperlink"/>
                  <w:b/>
                  <w:bCs/>
                </w:rPr>
                <w:t>Dativ</w:t>
              </w:r>
            </w:hyperlink>
          </w:p>
          <w:p w:rsidR="005C470C" w:rsidRDefault="005C470C" w:rsidP="000B2E6B">
            <w:r>
              <w:rPr>
                <w:b/>
                <w:bCs/>
              </w:rPr>
              <w:t>(Wem?)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t>einem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t>einer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t>einem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t>einigen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70C" w:rsidRDefault="005C470C" w:rsidP="000B2E6B">
            <w:pPr>
              <w:pStyle w:val="StandardWeb"/>
              <w:spacing w:before="0" w:beforeAutospacing="0" w:after="0" w:afterAutospacing="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22860</wp:posOffset>
                      </wp:positionV>
                      <wp:extent cx="152400" cy="462280"/>
                      <wp:effectExtent l="22860" t="15875" r="15240" b="17145"/>
                      <wp:wrapNone/>
                      <wp:docPr id="1" name="Geschweifte Klammer recht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62280"/>
                              </a:xfrm>
                              <a:prstGeom prst="rightBrace">
                                <a:avLst>
                                  <a:gd name="adj1" fmla="val 25278"/>
                                  <a:gd name="adj2" fmla="val 50000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CF089" id="Geschweifte Klammer rechts 1" o:spid="_x0000_s1026" type="#_x0000_t88" style="position:absolute;margin-left:2.35pt;margin-top:1.8pt;width:12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RAkAIAAD8FAAAOAAAAZHJzL2Uyb0RvYy54bWysVNuO0zAQfUfiHyy/d3MhabvRpqulaRFi&#10;gZUWPsC1ncbg2MF2my6If2fspKVlXxDCD46dGR/PmTnjm9tDK9GeGyu0KnFyFWPEFdVMqG2JP39a&#10;T+YYWUcUI1IrXuInbvHt4uWLm74reKobLRk3CECULfquxI1zXRFFlja8JfZKd1yBsdamJQ62Zhsx&#10;Q3pAb2WUxvE06rVhndGUWwt/q8GIFwG/rjl1H+vacodkiSE2F2YT5o2fo8UNKbaGdI2gYxjkH6Jo&#10;iVBw6QmqIo6gnRHPoFpBjba6dldUt5Gua0F54ABskvgPNo8N6XjgAsmx3SlN9v/B0g/7B4MEg9ph&#10;pEgLJXrDIfs9F7Xj6J0kbQsFMpw2zqLE56vvbAHHHrsH4xnb7l7TrxYM0YXFbyz4oE3/XjPAJTun&#10;Q44OtWn9SWCPDqEUT6dS8INDFH4meZrFUDAKpmyapvNQqogUx8Odse4N1y3yixIbsW3ca0Oozxcp&#10;yP7eulAPNrIi7AswrFsJ5d0TidI8nc3H8p/5pOc+eQzD+8C9IyKsjjd7eKXXQsogIqlQX+J0ns/y&#10;EILVUjBv9X7WbDdLaRDcDFTDGHEv3IzeKRbQGk7Yalw7IuSwhtul8niQppGgT1gQ2o/r+Ho1X82z&#10;SZZOV5MsrqrJ3XqZTabrZJZXr6rlskp++tCSrGgEY1z56I6iT7K/E9XYfoNcT7K/YHFBdh3Gc7LR&#10;ZRghx8Dl+A3sgqC8hgbRbTR7Aj0ZPXQxvDqwaLT5jlEPHVxi+21HDMdIvlXQItdJlvmWD5ssn6Ww&#10;MeeWzbmFKApQJXYYDculG56JXRe05RtkqPgd6LgW7ij4IapR/dClgcH4ovhn4HwfvH6/e4tfAAAA&#10;//8DAFBLAwQUAAYACAAAACEAEomNf9wAAAAFAQAADwAAAGRycy9kb3ducmV2LnhtbEyOQU/CQBCF&#10;7yb+h82YeCGyBUkhtVNCSKoeC2LicWnHttqdbboLVH+940mPL+/le1+6Hm2nzjT41jHCbBqBIi5d&#10;1XKNcHjJ71agfDBcmc4xIXyRh3V2fZWapHIX3tF5H2olEPaJQWhC6BOtfdmQNX7qemLp3t1gTZA4&#10;1LoazEXgttPzKIq1NS3LQ2N62jZUfu5PFuHpMJm474I28cfjLH993hZvOi8Qb2/GzQOoQGP4G8Ov&#10;vqhDJk5Hd+LKqw5hsZQhwn0MStr5SuIRYRkvQGep/m+f/QAAAP//AwBQSwECLQAUAAYACAAAACEA&#10;toM4kv4AAADhAQAAEwAAAAAAAAAAAAAAAAAAAAAAW0NvbnRlbnRfVHlwZXNdLnhtbFBLAQItABQA&#10;BgAIAAAAIQA4/SH/1gAAAJQBAAALAAAAAAAAAAAAAAAAAC8BAABfcmVscy8ucmVsc1BLAQItABQA&#10;BgAIAAAAIQDRBjRAkAIAAD8FAAAOAAAAAAAAAAAAAAAAAC4CAABkcnMvZTJvRG9jLnhtbFBLAQIt&#10;ABQABgAIAAAAIQASiY1/3AAAAAUBAAAPAAAAAAAAAAAAAAAAAOoEAABkcnMvZG93bnJldi54bWxQ&#10;SwUGAAAAAAQABADzAAAA8wUAAAAA&#10;" strokeweight="2.25pt"/>
                  </w:pict>
                </mc:Fallback>
              </mc:AlternateContent>
            </w:r>
            <w:r>
              <w:t xml:space="preserve">     enen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70C" w:rsidRDefault="005C470C" w:rsidP="000B2E6B">
            <w:r>
              <w:t>ene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70C" w:rsidRDefault="005C470C" w:rsidP="000B2E6B">
            <w:r>
              <w:t>een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70C" w:rsidRDefault="005C470C" w:rsidP="000B2E6B">
            <w:pPr>
              <w:rPr>
                <w:sz w:val="20"/>
              </w:rPr>
            </w:pPr>
            <w:r>
              <w:rPr>
                <w:sz w:val="20"/>
              </w:rPr>
              <w:t>e-inige / n*</w:t>
            </w:r>
          </w:p>
        </w:tc>
      </w:tr>
      <w:tr w:rsidR="005C470C" w:rsidTr="000B2E6B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8E74BA" w:rsidP="000B2E6B">
            <w:pPr>
              <w:rPr>
                <w:b/>
                <w:bCs/>
              </w:rPr>
            </w:pPr>
            <w:hyperlink r:id="rId39" w:tooltip="Akkusativ" w:history="1">
              <w:r w:rsidR="005C470C">
                <w:rPr>
                  <w:rStyle w:val="Hyperlink"/>
                  <w:b/>
                  <w:bCs/>
                </w:rPr>
                <w:t>Akkusativ</w:t>
              </w:r>
            </w:hyperlink>
          </w:p>
          <w:p w:rsidR="005C470C" w:rsidRDefault="005C470C" w:rsidP="000B2E6B">
            <w:r>
              <w:rPr>
                <w:b/>
                <w:bCs/>
              </w:rPr>
              <w:t>(Wen?)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t>einen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t>eine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t>ein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70C" w:rsidRDefault="005C470C" w:rsidP="000B2E6B">
            <w:r>
              <w:t>einige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70C" w:rsidRDefault="005C470C" w:rsidP="000B2E6B"/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70C" w:rsidRDefault="005C470C" w:rsidP="000B2E6B"/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70C" w:rsidRDefault="005C470C" w:rsidP="000B2E6B"/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70C" w:rsidRDefault="005C470C" w:rsidP="000B2E6B"/>
        </w:tc>
      </w:tr>
    </w:tbl>
    <w:p w:rsidR="005C470C" w:rsidRDefault="005C470C" w:rsidP="005C470C">
      <w:r>
        <w:t>* im Münsterländer Platt wird hier das Wort „iälke“ = etliche eingesetzt, das aber bei uns nicht gebräuchlich ist.</w:t>
      </w:r>
    </w:p>
    <w:p w:rsidR="005C470C" w:rsidRDefault="005C470C" w:rsidP="005C470C"/>
    <w:p w:rsidR="005C470C" w:rsidRDefault="005C470C" w:rsidP="005C470C">
      <w:r>
        <w:t>Unterschied Personalpronomen und Possesssivpronomen: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940"/>
        <w:gridCol w:w="1480"/>
        <w:gridCol w:w="2066"/>
        <w:gridCol w:w="1512"/>
      </w:tblGrid>
      <w:tr w:rsidR="005C470C" w:rsidTr="000B2E6B">
        <w:tc>
          <w:tcPr>
            <w:tcW w:w="2050" w:type="dxa"/>
            <w:shd w:val="clear" w:color="auto" w:fill="E6E6E6"/>
          </w:tcPr>
          <w:p w:rsidR="005C470C" w:rsidRDefault="005C470C" w:rsidP="000B2E6B">
            <w:r>
              <w:t>Singular (Einzahl)</w:t>
            </w:r>
          </w:p>
        </w:tc>
        <w:tc>
          <w:tcPr>
            <w:tcW w:w="3420" w:type="dxa"/>
            <w:gridSpan w:val="2"/>
            <w:shd w:val="clear" w:color="auto" w:fill="E6E6E6"/>
          </w:tcPr>
          <w:p w:rsidR="005C470C" w:rsidRPr="00C44786" w:rsidRDefault="005C470C" w:rsidP="000B2E6B">
            <w:pPr>
              <w:rPr>
                <w:color w:val="00B050"/>
              </w:rPr>
            </w:pPr>
            <w:r w:rsidRPr="00C44786">
              <w:rPr>
                <w:color w:val="00B050"/>
              </w:rPr>
              <w:t>Personalpronomen (persönliches Fürwort)</w:t>
            </w:r>
          </w:p>
          <w:p w:rsidR="005C470C" w:rsidRDefault="005C470C" w:rsidP="000B2E6B">
            <w:r>
              <w:t>Hochdeutsch           Plattdeutsch</w:t>
            </w:r>
          </w:p>
        </w:tc>
        <w:tc>
          <w:tcPr>
            <w:tcW w:w="3578" w:type="dxa"/>
            <w:gridSpan w:val="2"/>
            <w:shd w:val="clear" w:color="auto" w:fill="E6E6E6"/>
          </w:tcPr>
          <w:p w:rsidR="005C470C" w:rsidRDefault="005C470C" w:rsidP="000B2E6B">
            <w:r>
              <w:t>Possessivpronomen (besitzanzeigendes Fürwort)</w:t>
            </w:r>
          </w:p>
          <w:p w:rsidR="005C470C" w:rsidRDefault="005C470C" w:rsidP="000B2E6B">
            <w:r>
              <w:t>Hochdeutsch             Plattdeutsch</w:t>
            </w:r>
          </w:p>
        </w:tc>
      </w:tr>
      <w:tr w:rsidR="005C470C" w:rsidTr="000B2E6B">
        <w:trPr>
          <w:cantSplit/>
        </w:trPr>
        <w:tc>
          <w:tcPr>
            <w:tcW w:w="2050" w:type="dxa"/>
          </w:tcPr>
          <w:p w:rsidR="005C470C" w:rsidRDefault="005C470C" w:rsidP="000B2E6B">
            <w:r>
              <w:t>1. Person</w:t>
            </w:r>
          </w:p>
        </w:tc>
        <w:tc>
          <w:tcPr>
            <w:tcW w:w="1940" w:type="dxa"/>
          </w:tcPr>
          <w:p w:rsidR="005C470C" w:rsidRDefault="005C470C" w:rsidP="000B2E6B">
            <w:r>
              <w:t>Ich</w:t>
            </w:r>
          </w:p>
        </w:tc>
        <w:tc>
          <w:tcPr>
            <w:tcW w:w="1480" w:type="dxa"/>
          </w:tcPr>
          <w:p w:rsidR="005C470C" w:rsidRDefault="005C470C" w:rsidP="000B2E6B">
            <w:r>
              <w:t>Ick</w:t>
            </w:r>
          </w:p>
        </w:tc>
        <w:tc>
          <w:tcPr>
            <w:tcW w:w="2066" w:type="dxa"/>
          </w:tcPr>
          <w:p w:rsidR="005C470C" w:rsidRDefault="005C470C" w:rsidP="000B2E6B">
            <w:r>
              <w:t>Mein</w:t>
            </w:r>
          </w:p>
        </w:tc>
        <w:tc>
          <w:tcPr>
            <w:tcW w:w="1512" w:type="dxa"/>
          </w:tcPr>
          <w:p w:rsidR="005C470C" w:rsidRDefault="005C470C" w:rsidP="000B2E6B">
            <w:pPr>
              <w:rPr>
                <w:lang w:val="fr-FR"/>
              </w:rPr>
            </w:pPr>
            <w:r>
              <w:rPr>
                <w:lang w:val="fr-FR"/>
              </w:rPr>
              <w:t>Mien, mienen</w:t>
            </w:r>
          </w:p>
        </w:tc>
      </w:tr>
      <w:tr w:rsidR="005C470C" w:rsidTr="000B2E6B">
        <w:trPr>
          <w:cantSplit/>
        </w:trPr>
        <w:tc>
          <w:tcPr>
            <w:tcW w:w="2050" w:type="dxa"/>
          </w:tcPr>
          <w:p w:rsidR="005C470C" w:rsidRDefault="005C470C" w:rsidP="000B2E6B">
            <w:pPr>
              <w:rPr>
                <w:lang w:val="fr-FR"/>
              </w:rPr>
            </w:pPr>
            <w:r>
              <w:rPr>
                <w:lang w:val="fr-FR"/>
              </w:rPr>
              <w:t>2.Person</w:t>
            </w:r>
          </w:p>
        </w:tc>
        <w:tc>
          <w:tcPr>
            <w:tcW w:w="1940" w:type="dxa"/>
          </w:tcPr>
          <w:p w:rsidR="005C470C" w:rsidRDefault="005C470C" w:rsidP="000B2E6B">
            <w:pPr>
              <w:rPr>
                <w:lang w:val="fr-FR"/>
              </w:rPr>
            </w:pPr>
            <w:r>
              <w:rPr>
                <w:lang w:val="fr-FR"/>
              </w:rPr>
              <w:t>Du</w:t>
            </w:r>
          </w:p>
        </w:tc>
        <w:tc>
          <w:tcPr>
            <w:tcW w:w="1480" w:type="dxa"/>
          </w:tcPr>
          <w:p w:rsidR="005C470C" w:rsidRDefault="005C470C" w:rsidP="000B2E6B">
            <w:pPr>
              <w:rPr>
                <w:lang w:val="fr-FR"/>
              </w:rPr>
            </w:pPr>
            <w:r>
              <w:rPr>
                <w:lang w:val="fr-FR"/>
              </w:rPr>
              <w:t>Du</w:t>
            </w:r>
          </w:p>
        </w:tc>
        <w:tc>
          <w:tcPr>
            <w:tcW w:w="2066" w:type="dxa"/>
          </w:tcPr>
          <w:p w:rsidR="005C470C" w:rsidRDefault="005C470C" w:rsidP="000B2E6B">
            <w:pPr>
              <w:rPr>
                <w:lang w:val="fr-FR"/>
              </w:rPr>
            </w:pPr>
            <w:r>
              <w:rPr>
                <w:lang w:val="fr-FR"/>
              </w:rPr>
              <w:t>Dein</w:t>
            </w:r>
          </w:p>
        </w:tc>
        <w:tc>
          <w:tcPr>
            <w:tcW w:w="1512" w:type="dxa"/>
          </w:tcPr>
          <w:p w:rsidR="005C470C" w:rsidRDefault="005C470C" w:rsidP="000B2E6B">
            <w:r>
              <w:t>Dien, dienen</w:t>
            </w:r>
          </w:p>
        </w:tc>
      </w:tr>
      <w:tr w:rsidR="005C470C" w:rsidTr="000B2E6B">
        <w:trPr>
          <w:cantSplit/>
        </w:trPr>
        <w:tc>
          <w:tcPr>
            <w:tcW w:w="2050" w:type="dxa"/>
          </w:tcPr>
          <w:p w:rsidR="005C470C" w:rsidRDefault="005C470C" w:rsidP="000B2E6B">
            <w:r>
              <w:t>3.Person</w:t>
            </w:r>
          </w:p>
        </w:tc>
        <w:tc>
          <w:tcPr>
            <w:tcW w:w="1940" w:type="dxa"/>
          </w:tcPr>
          <w:p w:rsidR="005C470C" w:rsidRDefault="005C470C" w:rsidP="000B2E6B">
            <w:r>
              <w:t>Er</w:t>
            </w:r>
          </w:p>
        </w:tc>
        <w:tc>
          <w:tcPr>
            <w:tcW w:w="1480" w:type="dxa"/>
          </w:tcPr>
          <w:p w:rsidR="005C470C" w:rsidRDefault="005C470C" w:rsidP="000B2E6B">
            <w:r>
              <w:t>He</w:t>
            </w:r>
          </w:p>
        </w:tc>
        <w:tc>
          <w:tcPr>
            <w:tcW w:w="2066" w:type="dxa"/>
          </w:tcPr>
          <w:p w:rsidR="005C470C" w:rsidRDefault="005C470C" w:rsidP="000B2E6B">
            <w:r>
              <w:t>Sein</w:t>
            </w:r>
          </w:p>
        </w:tc>
        <w:tc>
          <w:tcPr>
            <w:tcW w:w="1512" w:type="dxa"/>
          </w:tcPr>
          <w:p w:rsidR="005C470C" w:rsidRDefault="005C470C" w:rsidP="000B2E6B">
            <w:r>
              <w:t>Sien, sienen</w:t>
            </w:r>
          </w:p>
        </w:tc>
      </w:tr>
      <w:tr w:rsidR="005C470C" w:rsidTr="000B2E6B">
        <w:trPr>
          <w:cantSplit/>
        </w:trPr>
        <w:tc>
          <w:tcPr>
            <w:tcW w:w="2050" w:type="dxa"/>
          </w:tcPr>
          <w:p w:rsidR="005C470C" w:rsidRDefault="005C470C" w:rsidP="000B2E6B">
            <w:r>
              <w:t>3. Person</w:t>
            </w:r>
          </w:p>
        </w:tc>
        <w:tc>
          <w:tcPr>
            <w:tcW w:w="1940" w:type="dxa"/>
          </w:tcPr>
          <w:p w:rsidR="005C470C" w:rsidRDefault="005C470C" w:rsidP="000B2E6B">
            <w:r>
              <w:t>sie</w:t>
            </w:r>
          </w:p>
        </w:tc>
        <w:tc>
          <w:tcPr>
            <w:tcW w:w="1480" w:type="dxa"/>
          </w:tcPr>
          <w:p w:rsidR="005C470C" w:rsidRDefault="005C470C" w:rsidP="000B2E6B">
            <w:r>
              <w:t>se</w:t>
            </w:r>
          </w:p>
        </w:tc>
        <w:tc>
          <w:tcPr>
            <w:tcW w:w="2066" w:type="dxa"/>
          </w:tcPr>
          <w:p w:rsidR="005C470C" w:rsidRDefault="005C470C" w:rsidP="000B2E6B">
            <w:r>
              <w:t>ihr</w:t>
            </w:r>
          </w:p>
        </w:tc>
        <w:tc>
          <w:tcPr>
            <w:tcW w:w="1512" w:type="dxa"/>
          </w:tcPr>
          <w:p w:rsidR="005C470C" w:rsidRDefault="005C470C" w:rsidP="000B2E6B">
            <w:r>
              <w:t>Iähr (ehr), ehr’n</w:t>
            </w:r>
          </w:p>
        </w:tc>
      </w:tr>
      <w:tr w:rsidR="005C470C" w:rsidTr="000B2E6B">
        <w:trPr>
          <w:cantSplit/>
        </w:trPr>
        <w:tc>
          <w:tcPr>
            <w:tcW w:w="2050" w:type="dxa"/>
            <w:tcBorders>
              <w:bottom w:val="single" w:sz="4" w:space="0" w:color="auto"/>
            </w:tcBorders>
          </w:tcPr>
          <w:p w:rsidR="005C470C" w:rsidRDefault="005C470C" w:rsidP="000B2E6B">
            <w:pPr>
              <w:rPr>
                <w:lang w:val="fr-FR"/>
              </w:rPr>
            </w:pPr>
            <w:r>
              <w:rPr>
                <w:lang w:val="fr-FR"/>
              </w:rPr>
              <w:t>3. Person</w:t>
            </w:r>
          </w:p>
          <w:p w:rsidR="005C470C" w:rsidRDefault="005C470C" w:rsidP="000B2E6B">
            <w:pPr>
              <w:rPr>
                <w:lang w:val="fr-FR"/>
              </w:rPr>
            </w:pPr>
          </w:p>
          <w:p w:rsidR="005C470C" w:rsidRDefault="005C470C" w:rsidP="000B2E6B">
            <w:pPr>
              <w:rPr>
                <w:lang w:val="fr-FR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5C470C" w:rsidRDefault="005C470C" w:rsidP="000B2E6B">
            <w:pPr>
              <w:rPr>
                <w:lang w:val="fr-FR"/>
              </w:rPr>
            </w:pPr>
            <w:r>
              <w:rPr>
                <w:lang w:val="fr-FR"/>
              </w:rPr>
              <w:t>es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5C470C" w:rsidRDefault="005C470C" w:rsidP="000B2E6B">
            <w:pPr>
              <w:rPr>
                <w:lang w:val="fr-FR"/>
              </w:rPr>
            </w:pPr>
            <w:r>
              <w:rPr>
                <w:lang w:val="fr-FR"/>
              </w:rPr>
              <w:t>et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5C470C" w:rsidRDefault="005C470C" w:rsidP="000B2E6B">
            <w:r>
              <w:t>ihr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5C470C" w:rsidRDefault="005C470C" w:rsidP="000B2E6B">
            <w:r>
              <w:t>Iähr (ehr), ehr’n</w:t>
            </w:r>
          </w:p>
        </w:tc>
      </w:tr>
      <w:tr w:rsidR="005C470C" w:rsidRPr="00FB5704" w:rsidTr="000B2E6B">
        <w:trPr>
          <w:cantSplit/>
        </w:trPr>
        <w:tc>
          <w:tcPr>
            <w:tcW w:w="2050" w:type="dxa"/>
            <w:shd w:val="clear" w:color="auto" w:fill="E6E6E6"/>
          </w:tcPr>
          <w:p w:rsidR="005C470C" w:rsidRDefault="005C470C" w:rsidP="000B2E6B">
            <w:r>
              <w:lastRenderedPageBreak/>
              <w:t>Plural (Mehrzahl)</w:t>
            </w:r>
          </w:p>
        </w:tc>
        <w:tc>
          <w:tcPr>
            <w:tcW w:w="3420" w:type="dxa"/>
            <w:gridSpan w:val="2"/>
            <w:shd w:val="clear" w:color="auto" w:fill="E6E6E6"/>
          </w:tcPr>
          <w:p w:rsidR="005C470C" w:rsidRPr="00C44786" w:rsidRDefault="005C470C" w:rsidP="000B2E6B">
            <w:pPr>
              <w:rPr>
                <w:color w:val="00B050"/>
              </w:rPr>
            </w:pPr>
            <w:r w:rsidRPr="00C44786">
              <w:rPr>
                <w:color w:val="00B050"/>
              </w:rPr>
              <w:t>Personalpronomen (persönliches Fürwort)</w:t>
            </w:r>
          </w:p>
          <w:p w:rsidR="005C470C" w:rsidRDefault="005C470C" w:rsidP="000B2E6B">
            <w:r>
              <w:t>Hd                            Pd</w:t>
            </w:r>
          </w:p>
        </w:tc>
        <w:tc>
          <w:tcPr>
            <w:tcW w:w="3578" w:type="dxa"/>
            <w:gridSpan w:val="2"/>
            <w:shd w:val="clear" w:color="auto" w:fill="E6E6E6"/>
          </w:tcPr>
          <w:p w:rsidR="005C470C" w:rsidRDefault="005C470C" w:rsidP="000B2E6B">
            <w:r>
              <w:t>Possessivpronomen (besitzanzeigendes Fürwort)</w:t>
            </w:r>
          </w:p>
          <w:p w:rsidR="005C470C" w:rsidRPr="00FB5704" w:rsidRDefault="005C470C" w:rsidP="000B2E6B">
            <w:r w:rsidRPr="00FB5704">
              <w:t>Hd                             Pd</w:t>
            </w:r>
          </w:p>
        </w:tc>
      </w:tr>
      <w:tr w:rsidR="005C470C" w:rsidTr="000B2E6B">
        <w:trPr>
          <w:cantSplit/>
        </w:trPr>
        <w:tc>
          <w:tcPr>
            <w:tcW w:w="2050" w:type="dxa"/>
          </w:tcPr>
          <w:p w:rsidR="005C470C" w:rsidRDefault="005C470C" w:rsidP="000B2E6B">
            <w:pPr>
              <w:rPr>
                <w:lang w:val="en-GB"/>
              </w:rPr>
            </w:pPr>
            <w:r>
              <w:rPr>
                <w:lang w:val="en-GB"/>
              </w:rPr>
              <w:t>1. Person</w:t>
            </w:r>
          </w:p>
        </w:tc>
        <w:tc>
          <w:tcPr>
            <w:tcW w:w="1940" w:type="dxa"/>
          </w:tcPr>
          <w:p w:rsidR="005C470C" w:rsidRDefault="005C470C" w:rsidP="000B2E6B">
            <w:r>
              <w:t>wir</w:t>
            </w:r>
          </w:p>
        </w:tc>
        <w:tc>
          <w:tcPr>
            <w:tcW w:w="1480" w:type="dxa"/>
          </w:tcPr>
          <w:p w:rsidR="005C470C" w:rsidRDefault="005C470C" w:rsidP="000B2E6B">
            <w:r>
              <w:t>wi</w:t>
            </w:r>
          </w:p>
        </w:tc>
        <w:tc>
          <w:tcPr>
            <w:tcW w:w="2066" w:type="dxa"/>
          </w:tcPr>
          <w:p w:rsidR="005C470C" w:rsidRDefault="005C470C" w:rsidP="000B2E6B">
            <w:r>
              <w:t>unser</w:t>
            </w:r>
          </w:p>
        </w:tc>
        <w:tc>
          <w:tcPr>
            <w:tcW w:w="1512" w:type="dxa"/>
          </w:tcPr>
          <w:p w:rsidR="005C470C" w:rsidRDefault="005C470C" w:rsidP="000B2E6B">
            <w:r>
              <w:t>use</w:t>
            </w:r>
          </w:p>
        </w:tc>
      </w:tr>
      <w:tr w:rsidR="005C470C" w:rsidTr="000B2E6B">
        <w:trPr>
          <w:cantSplit/>
        </w:trPr>
        <w:tc>
          <w:tcPr>
            <w:tcW w:w="2050" w:type="dxa"/>
          </w:tcPr>
          <w:p w:rsidR="005C470C" w:rsidRDefault="005C470C" w:rsidP="000B2E6B">
            <w:r>
              <w:t>2.Person</w:t>
            </w:r>
          </w:p>
        </w:tc>
        <w:tc>
          <w:tcPr>
            <w:tcW w:w="1940" w:type="dxa"/>
          </w:tcPr>
          <w:p w:rsidR="005C470C" w:rsidRDefault="005C470C" w:rsidP="000B2E6B">
            <w:r>
              <w:t>ihr</w:t>
            </w:r>
          </w:p>
        </w:tc>
        <w:tc>
          <w:tcPr>
            <w:tcW w:w="1480" w:type="dxa"/>
          </w:tcPr>
          <w:p w:rsidR="005C470C" w:rsidRDefault="005C470C" w:rsidP="000B2E6B">
            <w:r>
              <w:t>ji</w:t>
            </w:r>
          </w:p>
        </w:tc>
        <w:tc>
          <w:tcPr>
            <w:tcW w:w="2066" w:type="dxa"/>
          </w:tcPr>
          <w:p w:rsidR="005C470C" w:rsidRDefault="005C470C" w:rsidP="000B2E6B">
            <w:r>
              <w:t>euer</w:t>
            </w:r>
          </w:p>
        </w:tc>
        <w:tc>
          <w:tcPr>
            <w:tcW w:w="1512" w:type="dxa"/>
          </w:tcPr>
          <w:p w:rsidR="005C470C" w:rsidRDefault="005C470C" w:rsidP="000B2E6B">
            <w:r>
              <w:t>jue</w:t>
            </w:r>
          </w:p>
        </w:tc>
      </w:tr>
      <w:tr w:rsidR="005C470C" w:rsidTr="000B2E6B">
        <w:trPr>
          <w:cantSplit/>
        </w:trPr>
        <w:tc>
          <w:tcPr>
            <w:tcW w:w="2050" w:type="dxa"/>
          </w:tcPr>
          <w:p w:rsidR="005C470C" w:rsidRDefault="005C470C" w:rsidP="000B2E6B">
            <w:r>
              <w:t>3.Person</w:t>
            </w:r>
          </w:p>
        </w:tc>
        <w:tc>
          <w:tcPr>
            <w:tcW w:w="1940" w:type="dxa"/>
          </w:tcPr>
          <w:p w:rsidR="005C470C" w:rsidRDefault="005C470C" w:rsidP="000B2E6B">
            <w:r>
              <w:t>sie</w:t>
            </w:r>
          </w:p>
        </w:tc>
        <w:tc>
          <w:tcPr>
            <w:tcW w:w="1480" w:type="dxa"/>
          </w:tcPr>
          <w:p w:rsidR="005C470C" w:rsidRDefault="005C470C" w:rsidP="000B2E6B">
            <w:r>
              <w:t>se</w:t>
            </w:r>
          </w:p>
        </w:tc>
        <w:tc>
          <w:tcPr>
            <w:tcW w:w="2066" w:type="dxa"/>
          </w:tcPr>
          <w:p w:rsidR="005C470C" w:rsidRDefault="005C470C" w:rsidP="000B2E6B">
            <w:r>
              <w:t>ihre</w:t>
            </w:r>
          </w:p>
        </w:tc>
        <w:tc>
          <w:tcPr>
            <w:tcW w:w="1512" w:type="dxa"/>
          </w:tcPr>
          <w:p w:rsidR="005C470C" w:rsidRDefault="005C470C" w:rsidP="000B2E6B">
            <w:r>
              <w:t>Iähr (ehr)</w:t>
            </w:r>
          </w:p>
        </w:tc>
      </w:tr>
    </w:tbl>
    <w:p w:rsidR="005C470C" w:rsidRDefault="005C470C" w:rsidP="005C470C">
      <w:pPr>
        <w:pStyle w:val="StandardWeb"/>
        <w:spacing w:before="0" w:beforeAutospacing="0" w:after="0" w:afterAutospacing="0"/>
      </w:pPr>
    </w:p>
    <w:p w:rsidR="005C470C" w:rsidRDefault="005C470C" w:rsidP="005C470C"/>
    <w:p w:rsidR="005C470C" w:rsidRDefault="005C470C" w:rsidP="005C470C"/>
    <w:p w:rsidR="005C470C" w:rsidRDefault="005C470C" w:rsidP="005C470C">
      <w:pPr>
        <w:pStyle w:val="StandardWeb"/>
        <w:spacing w:before="0" w:beforeAutospacing="0" w:after="0" w:afterAutospacing="0"/>
        <w:rPr>
          <w:b/>
          <w:bCs/>
          <w:sz w:val="28"/>
        </w:rPr>
      </w:pPr>
    </w:p>
    <w:p w:rsidR="005C470C" w:rsidRDefault="005C470C" w:rsidP="005C470C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  <w:r w:rsidRPr="00D15B90">
        <w:rPr>
          <w:rFonts w:ascii="Arial" w:hAnsi="Arial" w:cs="Arial"/>
          <w:b/>
          <w:bCs/>
        </w:rPr>
        <w:t>Anwendungsbeispiele</w:t>
      </w:r>
      <w:r>
        <w:rPr>
          <w:rFonts w:ascii="Arial" w:hAnsi="Arial" w:cs="Arial"/>
          <w:b/>
          <w:bCs/>
        </w:rPr>
        <w:t xml:space="preserve"> für Personalpronomen (- das persönliche Fürwort):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2252"/>
        <w:gridCol w:w="2203"/>
        <w:gridCol w:w="2373"/>
        <w:gridCol w:w="851"/>
      </w:tblGrid>
      <w:tr w:rsidR="005C470C" w:rsidRPr="00A93049" w:rsidTr="000B2E6B">
        <w:tc>
          <w:tcPr>
            <w:tcW w:w="1384" w:type="dxa"/>
            <w:shd w:val="clear" w:color="auto" w:fill="EEECE1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  <w:shd w:val="clear" w:color="auto" w:fill="EEECE1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Kasus (Fall)</w:t>
            </w:r>
          </w:p>
        </w:tc>
        <w:tc>
          <w:tcPr>
            <w:tcW w:w="2236" w:type="dxa"/>
            <w:shd w:val="clear" w:color="auto" w:fill="EEECE1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Plattdeutsch</w:t>
            </w:r>
          </w:p>
        </w:tc>
        <w:tc>
          <w:tcPr>
            <w:tcW w:w="2410" w:type="dxa"/>
            <w:shd w:val="clear" w:color="auto" w:fill="EEECE1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Hochdeutsch</w:t>
            </w:r>
          </w:p>
        </w:tc>
        <w:tc>
          <w:tcPr>
            <w:tcW w:w="882" w:type="dxa"/>
            <w:shd w:val="clear" w:color="auto" w:fill="EEECE1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5C470C" w:rsidRPr="00A93049" w:rsidTr="000B2E6B">
        <w:tc>
          <w:tcPr>
            <w:tcW w:w="1384" w:type="dxa"/>
            <w:vMerge w:val="restart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1.Person Singular (Einzahl)</w:t>
            </w:r>
          </w:p>
        </w:tc>
        <w:tc>
          <w:tcPr>
            <w:tcW w:w="230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Nominativ (wer)</w:t>
            </w:r>
          </w:p>
        </w:tc>
        <w:tc>
          <w:tcPr>
            <w:tcW w:w="2236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  <w:color w:val="FF0000"/>
              </w:rPr>
              <w:t xml:space="preserve">Ick </w:t>
            </w:r>
            <w:r w:rsidRPr="00A93049">
              <w:rPr>
                <w:rFonts w:ascii="Arial" w:hAnsi="Arial" w:cs="Arial"/>
                <w:bCs/>
              </w:rPr>
              <w:t>hölpe</w:t>
            </w:r>
          </w:p>
        </w:tc>
        <w:tc>
          <w:tcPr>
            <w:tcW w:w="241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  <w:color w:val="FF0000"/>
              </w:rPr>
              <w:t>Ich</w:t>
            </w:r>
            <w:r w:rsidRPr="00A93049">
              <w:rPr>
                <w:rFonts w:ascii="Arial" w:hAnsi="Arial" w:cs="Arial"/>
                <w:bCs/>
              </w:rPr>
              <w:t xml:space="preserve"> helfe</w:t>
            </w:r>
          </w:p>
        </w:tc>
        <w:tc>
          <w:tcPr>
            <w:tcW w:w="882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5C470C" w:rsidRPr="00A93049" w:rsidTr="000B2E6B">
        <w:tc>
          <w:tcPr>
            <w:tcW w:w="1384" w:type="dxa"/>
            <w:vMerge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Dativ (wem)</w:t>
            </w:r>
          </w:p>
        </w:tc>
        <w:tc>
          <w:tcPr>
            <w:tcW w:w="2236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 xml:space="preserve">Benno hölpt </w:t>
            </w:r>
            <w:r w:rsidRPr="00A93049">
              <w:rPr>
                <w:rFonts w:ascii="Arial" w:hAnsi="Arial" w:cs="Arial"/>
                <w:bCs/>
                <w:color w:val="FF0000"/>
              </w:rPr>
              <w:t>mi</w:t>
            </w:r>
          </w:p>
        </w:tc>
        <w:tc>
          <w:tcPr>
            <w:tcW w:w="241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 xml:space="preserve">Benno hilft </w:t>
            </w:r>
            <w:r w:rsidRPr="00A93049">
              <w:rPr>
                <w:rFonts w:ascii="Arial" w:hAnsi="Arial" w:cs="Arial"/>
                <w:bCs/>
                <w:color w:val="FF0000"/>
              </w:rPr>
              <w:t>mir</w:t>
            </w:r>
          </w:p>
        </w:tc>
        <w:tc>
          <w:tcPr>
            <w:tcW w:w="882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5C470C" w:rsidRPr="00A93049" w:rsidTr="000B2E6B">
        <w:tc>
          <w:tcPr>
            <w:tcW w:w="1384" w:type="dxa"/>
            <w:vMerge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Akkusativ (wen)</w:t>
            </w:r>
          </w:p>
        </w:tc>
        <w:tc>
          <w:tcPr>
            <w:tcW w:w="2236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 xml:space="preserve">Benno süht </w:t>
            </w:r>
            <w:r w:rsidRPr="00A93049">
              <w:rPr>
                <w:rFonts w:ascii="Arial" w:hAnsi="Arial" w:cs="Arial"/>
                <w:bCs/>
                <w:color w:val="FF0000"/>
              </w:rPr>
              <w:t>mi</w:t>
            </w:r>
          </w:p>
        </w:tc>
        <w:tc>
          <w:tcPr>
            <w:tcW w:w="241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 xml:space="preserve">Benno sieht </w:t>
            </w:r>
            <w:r w:rsidRPr="00A93049">
              <w:rPr>
                <w:rFonts w:ascii="Arial" w:hAnsi="Arial" w:cs="Arial"/>
                <w:bCs/>
                <w:color w:val="FF0000"/>
              </w:rPr>
              <w:t>mich</w:t>
            </w:r>
          </w:p>
        </w:tc>
        <w:tc>
          <w:tcPr>
            <w:tcW w:w="882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5C470C" w:rsidRPr="00A93049" w:rsidTr="000B2E6B">
        <w:tc>
          <w:tcPr>
            <w:tcW w:w="1384" w:type="dxa"/>
            <w:shd w:val="clear" w:color="auto" w:fill="EEECE1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  <w:shd w:val="clear" w:color="auto" w:fill="EEECE1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236" w:type="dxa"/>
            <w:shd w:val="clear" w:color="auto" w:fill="EEECE1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EEECE1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882" w:type="dxa"/>
            <w:shd w:val="clear" w:color="auto" w:fill="EEECE1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5C470C" w:rsidRPr="00A93049" w:rsidTr="000B2E6B">
        <w:tc>
          <w:tcPr>
            <w:tcW w:w="1384" w:type="dxa"/>
            <w:vMerge w:val="restart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2. Person Singular</w:t>
            </w:r>
          </w:p>
        </w:tc>
        <w:tc>
          <w:tcPr>
            <w:tcW w:w="230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Nominativ (wer)</w:t>
            </w:r>
          </w:p>
        </w:tc>
        <w:tc>
          <w:tcPr>
            <w:tcW w:w="2236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  <w:color w:val="FF0000"/>
              </w:rPr>
              <w:t>Du</w:t>
            </w:r>
            <w:r w:rsidRPr="00A93049">
              <w:rPr>
                <w:rFonts w:ascii="Arial" w:hAnsi="Arial" w:cs="Arial"/>
                <w:bCs/>
              </w:rPr>
              <w:t xml:space="preserve"> hölps</w:t>
            </w:r>
          </w:p>
        </w:tc>
        <w:tc>
          <w:tcPr>
            <w:tcW w:w="241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  <w:color w:val="FF0000"/>
              </w:rPr>
              <w:t>Du</w:t>
            </w:r>
            <w:r w:rsidRPr="00A93049">
              <w:rPr>
                <w:rFonts w:ascii="Arial" w:hAnsi="Arial" w:cs="Arial"/>
                <w:bCs/>
              </w:rPr>
              <w:t xml:space="preserve"> hilfst</w:t>
            </w:r>
          </w:p>
        </w:tc>
        <w:tc>
          <w:tcPr>
            <w:tcW w:w="882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5C470C" w:rsidRPr="00A93049" w:rsidTr="000B2E6B">
        <w:tc>
          <w:tcPr>
            <w:tcW w:w="1384" w:type="dxa"/>
            <w:vMerge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Dativ (wem)</w:t>
            </w:r>
          </w:p>
        </w:tc>
        <w:tc>
          <w:tcPr>
            <w:tcW w:w="2236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 xml:space="preserve">Benno hölpet </w:t>
            </w:r>
            <w:r w:rsidRPr="00A93049">
              <w:rPr>
                <w:rFonts w:ascii="Arial" w:hAnsi="Arial" w:cs="Arial"/>
                <w:bCs/>
                <w:color w:val="FF0000"/>
              </w:rPr>
              <w:t>di</w:t>
            </w:r>
          </w:p>
        </w:tc>
        <w:tc>
          <w:tcPr>
            <w:tcW w:w="241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 xml:space="preserve">Benno hilft </w:t>
            </w:r>
            <w:r w:rsidRPr="00A93049">
              <w:rPr>
                <w:rFonts w:ascii="Arial" w:hAnsi="Arial" w:cs="Arial"/>
                <w:bCs/>
                <w:color w:val="FF0000"/>
              </w:rPr>
              <w:t>dir</w:t>
            </w:r>
          </w:p>
        </w:tc>
        <w:tc>
          <w:tcPr>
            <w:tcW w:w="882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5C470C" w:rsidRPr="00A93049" w:rsidTr="000B2E6B">
        <w:tc>
          <w:tcPr>
            <w:tcW w:w="1384" w:type="dxa"/>
            <w:vMerge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Akkusativ (wen)</w:t>
            </w:r>
          </w:p>
        </w:tc>
        <w:tc>
          <w:tcPr>
            <w:tcW w:w="2236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 xml:space="preserve">Benno süht </w:t>
            </w:r>
            <w:r w:rsidRPr="00A93049">
              <w:rPr>
                <w:rFonts w:ascii="Arial" w:hAnsi="Arial" w:cs="Arial"/>
                <w:bCs/>
                <w:color w:val="FF0000"/>
              </w:rPr>
              <w:t>di</w:t>
            </w:r>
          </w:p>
        </w:tc>
        <w:tc>
          <w:tcPr>
            <w:tcW w:w="241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 xml:space="preserve">Benno sieht </w:t>
            </w:r>
            <w:r w:rsidRPr="00A93049">
              <w:rPr>
                <w:rFonts w:ascii="Arial" w:hAnsi="Arial" w:cs="Arial"/>
                <w:bCs/>
                <w:color w:val="FF0000"/>
              </w:rPr>
              <w:t>dich</w:t>
            </w:r>
            <w:r w:rsidRPr="00A9304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882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5C470C" w:rsidRPr="00A93049" w:rsidTr="000B2E6B">
        <w:tc>
          <w:tcPr>
            <w:tcW w:w="1384" w:type="dxa"/>
            <w:shd w:val="clear" w:color="auto" w:fill="EEECE1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  <w:shd w:val="clear" w:color="auto" w:fill="EEECE1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236" w:type="dxa"/>
            <w:shd w:val="clear" w:color="auto" w:fill="EEECE1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EEECE1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882" w:type="dxa"/>
            <w:shd w:val="clear" w:color="auto" w:fill="EEECE1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5C470C" w:rsidRPr="00A93049" w:rsidTr="000B2E6B">
        <w:tc>
          <w:tcPr>
            <w:tcW w:w="1384" w:type="dxa"/>
            <w:vMerge w:val="restart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3.Person Singular</w:t>
            </w:r>
          </w:p>
        </w:tc>
        <w:tc>
          <w:tcPr>
            <w:tcW w:w="230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Nominativ (wer)</w:t>
            </w:r>
          </w:p>
        </w:tc>
        <w:tc>
          <w:tcPr>
            <w:tcW w:w="2236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  <w:color w:val="FF0000"/>
              </w:rPr>
              <w:t>He / se / et</w:t>
            </w:r>
            <w:r w:rsidRPr="00A93049">
              <w:rPr>
                <w:rFonts w:ascii="Arial" w:hAnsi="Arial" w:cs="Arial"/>
                <w:bCs/>
              </w:rPr>
              <w:t xml:space="preserve"> hölpt</w:t>
            </w:r>
          </w:p>
        </w:tc>
        <w:tc>
          <w:tcPr>
            <w:tcW w:w="241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  <w:color w:val="FF0000"/>
              </w:rPr>
              <w:t>Er / sie / es</w:t>
            </w:r>
            <w:r w:rsidRPr="00A93049">
              <w:rPr>
                <w:rFonts w:ascii="Arial" w:hAnsi="Arial" w:cs="Arial"/>
                <w:bCs/>
              </w:rPr>
              <w:t xml:space="preserve"> hilft</w:t>
            </w:r>
          </w:p>
        </w:tc>
        <w:tc>
          <w:tcPr>
            <w:tcW w:w="882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5C470C" w:rsidRPr="00A93049" w:rsidTr="000B2E6B">
        <w:tc>
          <w:tcPr>
            <w:tcW w:w="1384" w:type="dxa"/>
            <w:vMerge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Dativ (wem)</w:t>
            </w:r>
          </w:p>
        </w:tc>
        <w:tc>
          <w:tcPr>
            <w:tcW w:w="2236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 xml:space="preserve">Benno hölpt </w:t>
            </w:r>
            <w:r w:rsidRPr="00A93049">
              <w:rPr>
                <w:rFonts w:ascii="Arial" w:hAnsi="Arial" w:cs="Arial"/>
                <w:bCs/>
                <w:color w:val="FF0000"/>
              </w:rPr>
              <w:t>em / ehr / et</w:t>
            </w:r>
          </w:p>
        </w:tc>
        <w:tc>
          <w:tcPr>
            <w:tcW w:w="241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 xml:space="preserve">Benno hilft </w:t>
            </w:r>
            <w:r w:rsidRPr="00A93049">
              <w:rPr>
                <w:rFonts w:ascii="Arial" w:hAnsi="Arial" w:cs="Arial"/>
                <w:bCs/>
                <w:color w:val="FF0000"/>
              </w:rPr>
              <w:t>ihm / ihr / ihm</w:t>
            </w:r>
          </w:p>
        </w:tc>
        <w:tc>
          <w:tcPr>
            <w:tcW w:w="882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5C470C" w:rsidRPr="00A93049" w:rsidTr="000B2E6B">
        <w:tc>
          <w:tcPr>
            <w:tcW w:w="1384" w:type="dxa"/>
            <w:vMerge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Akkusativ (wen)</w:t>
            </w:r>
          </w:p>
        </w:tc>
        <w:tc>
          <w:tcPr>
            <w:tcW w:w="2236" w:type="dxa"/>
          </w:tcPr>
          <w:p w:rsidR="005C470C" w:rsidRPr="00A93049" w:rsidRDefault="005C470C" w:rsidP="007A657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 xml:space="preserve">Benno süht </w:t>
            </w:r>
            <w:r w:rsidRPr="00A93049">
              <w:rPr>
                <w:rFonts w:ascii="Arial" w:hAnsi="Arial" w:cs="Arial"/>
                <w:bCs/>
                <w:color w:val="FF0000"/>
              </w:rPr>
              <w:t>em / se / e</w:t>
            </w:r>
            <w:bookmarkStart w:id="0" w:name="_GoBack"/>
            <w:bookmarkEnd w:id="0"/>
            <w:r w:rsidRPr="00A93049">
              <w:rPr>
                <w:rFonts w:ascii="Arial" w:hAnsi="Arial" w:cs="Arial"/>
                <w:bCs/>
                <w:color w:val="FF0000"/>
              </w:rPr>
              <w:t>t</w:t>
            </w:r>
          </w:p>
        </w:tc>
        <w:tc>
          <w:tcPr>
            <w:tcW w:w="241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 xml:space="preserve">Benno sieht </w:t>
            </w:r>
            <w:r w:rsidRPr="00A93049">
              <w:rPr>
                <w:rFonts w:ascii="Arial" w:hAnsi="Arial" w:cs="Arial"/>
                <w:bCs/>
                <w:color w:val="FF0000"/>
              </w:rPr>
              <w:t>ihn / sie / es</w:t>
            </w:r>
          </w:p>
        </w:tc>
        <w:tc>
          <w:tcPr>
            <w:tcW w:w="882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5C470C" w:rsidRPr="00A93049" w:rsidTr="000B2E6B">
        <w:tc>
          <w:tcPr>
            <w:tcW w:w="1384" w:type="dxa"/>
            <w:shd w:val="clear" w:color="auto" w:fill="EEECE1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  <w:shd w:val="clear" w:color="auto" w:fill="EEECE1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236" w:type="dxa"/>
            <w:shd w:val="clear" w:color="auto" w:fill="EEECE1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EEECE1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882" w:type="dxa"/>
            <w:shd w:val="clear" w:color="auto" w:fill="EEECE1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5C470C" w:rsidRPr="00A93049" w:rsidTr="000B2E6B">
        <w:tc>
          <w:tcPr>
            <w:tcW w:w="1384" w:type="dxa"/>
            <w:vMerge w:val="restart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1. Person Plural (Mehrzahl)</w:t>
            </w:r>
          </w:p>
        </w:tc>
        <w:tc>
          <w:tcPr>
            <w:tcW w:w="230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Nominativ (wer)</w:t>
            </w:r>
          </w:p>
        </w:tc>
        <w:tc>
          <w:tcPr>
            <w:tcW w:w="2236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  <w:color w:val="FF0000"/>
              </w:rPr>
              <w:t>Wi</w:t>
            </w:r>
            <w:r w:rsidRPr="00A93049">
              <w:rPr>
                <w:rFonts w:ascii="Arial" w:hAnsi="Arial" w:cs="Arial"/>
                <w:bCs/>
              </w:rPr>
              <w:t xml:space="preserve"> hölpt</w:t>
            </w:r>
          </w:p>
        </w:tc>
        <w:tc>
          <w:tcPr>
            <w:tcW w:w="241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  <w:color w:val="FF0000"/>
              </w:rPr>
              <w:t xml:space="preserve">Wir </w:t>
            </w:r>
            <w:r w:rsidRPr="00A93049">
              <w:rPr>
                <w:rFonts w:ascii="Arial" w:hAnsi="Arial" w:cs="Arial"/>
                <w:bCs/>
              </w:rPr>
              <w:t>helfen</w:t>
            </w:r>
          </w:p>
        </w:tc>
        <w:tc>
          <w:tcPr>
            <w:tcW w:w="882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5C470C" w:rsidRPr="00A93049" w:rsidTr="000B2E6B">
        <w:tc>
          <w:tcPr>
            <w:tcW w:w="1384" w:type="dxa"/>
            <w:vMerge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Dativ (wem)</w:t>
            </w:r>
          </w:p>
        </w:tc>
        <w:tc>
          <w:tcPr>
            <w:tcW w:w="2236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 xml:space="preserve">Benno hölpt </w:t>
            </w:r>
            <w:r w:rsidRPr="00A93049">
              <w:rPr>
                <w:rFonts w:ascii="Arial" w:hAnsi="Arial" w:cs="Arial"/>
                <w:bCs/>
                <w:color w:val="FF0000"/>
              </w:rPr>
              <w:t>us</w:t>
            </w:r>
          </w:p>
        </w:tc>
        <w:tc>
          <w:tcPr>
            <w:tcW w:w="241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 xml:space="preserve">Benno hilft </w:t>
            </w:r>
            <w:r w:rsidRPr="00A93049">
              <w:rPr>
                <w:rFonts w:ascii="Arial" w:hAnsi="Arial" w:cs="Arial"/>
                <w:bCs/>
                <w:color w:val="FF0000"/>
              </w:rPr>
              <w:t>uns</w:t>
            </w:r>
          </w:p>
        </w:tc>
        <w:tc>
          <w:tcPr>
            <w:tcW w:w="882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5C470C" w:rsidRPr="00A93049" w:rsidTr="000B2E6B">
        <w:tc>
          <w:tcPr>
            <w:tcW w:w="1384" w:type="dxa"/>
            <w:vMerge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Akkusativ (wen)</w:t>
            </w:r>
          </w:p>
        </w:tc>
        <w:tc>
          <w:tcPr>
            <w:tcW w:w="2236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 xml:space="preserve">Benno süht </w:t>
            </w:r>
            <w:r w:rsidRPr="00A93049">
              <w:rPr>
                <w:rFonts w:ascii="Arial" w:hAnsi="Arial" w:cs="Arial"/>
                <w:bCs/>
                <w:color w:val="FF0000"/>
              </w:rPr>
              <w:t>us</w:t>
            </w:r>
          </w:p>
        </w:tc>
        <w:tc>
          <w:tcPr>
            <w:tcW w:w="241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 xml:space="preserve">Benno sieht </w:t>
            </w:r>
            <w:r w:rsidRPr="00A93049">
              <w:rPr>
                <w:rFonts w:ascii="Arial" w:hAnsi="Arial" w:cs="Arial"/>
                <w:bCs/>
                <w:color w:val="FF0000"/>
              </w:rPr>
              <w:t>uns</w:t>
            </w:r>
          </w:p>
        </w:tc>
        <w:tc>
          <w:tcPr>
            <w:tcW w:w="882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5C470C" w:rsidRPr="00A93049" w:rsidTr="000B2E6B">
        <w:tc>
          <w:tcPr>
            <w:tcW w:w="1384" w:type="dxa"/>
            <w:shd w:val="clear" w:color="auto" w:fill="EEECE1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  <w:shd w:val="clear" w:color="auto" w:fill="EEECE1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236" w:type="dxa"/>
            <w:shd w:val="clear" w:color="auto" w:fill="EEECE1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EEECE1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882" w:type="dxa"/>
            <w:shd w:val="clear" w:color="auto" w:fill="EEECE1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5C470C" w:rsidRPr="00A93049" w:rsidTr="000B2E6B">
        <w:tc>
          <w:tcPr>
            <w:tcW w:w="1384" w:type="dxa"/>
            <w:vMerge w:val="restart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2. Person Plural</w:t>
            </w:r>
          </w:p>
        </w:tc>
        <w:tc>
          <w:tcPr>
            <w:tcW w:w="230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Nominativ (wer)</w:t>
            </w:r>
          </w:p>
        </w:tc>
        <w:tc>
          <w:tcPr>
            <w:tcW w:w="2236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  <w:color w:val="FF0000"/>
              </w:rPr>
              <w:t>Ji</w:t>
            </w:r>
            <w:r w:rsidRPr="00A93049">
              <w:rPr>
                <w:rFonts w:ascii="Arial" w:hAnsi="Arial" w:cs="Arial"/>
                <w:bCs/>
              </w:rPr>
              <w:t xml:space="preserve"> hölpt</w:t>
            </w:r>
          </w:p>
        </w:tc>
        <w:tc>
          <w:tcPr>
            <w:tcW w:w="241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  <w:color w:val="FF0000"/>
              </w:rPr>
              <w:t xml:space="preserve">Ihr </w:t>
            </w:r>
            <w:r w:rsidRPr="00A93049">
              <w:rPr>
                <w:rFonts w:ascii="Arial" w:hAnsi="Arial" w:cs="Arial"/>
                <w:bCs/>
              </w:rPr>
              <w:t>helft</w:t>
            </w:r>
          </w:p>
        </w:tc>
        <w:tc>
          <w:tcPr>
            <w:tcW w:w="882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5C470C" w:rsidRPr="00A93049" w:rsidTr="000B2E6B">
        <w:tc>
          <w:tcPr>
            <w:tcW w:w="1384" w:type="dxa"/>
            <w:vMerge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Dativ (wem)</w:t>
            </w:r>
          </w:p>
        </w:tc>
        <w:tc>
          <w:tcPr>
            <w:tcW w:w="2236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 xml:space="preserve">Benno hölpt </w:t>
            </w:r>
            <w:r w:rsidRPr="00A93049">
              <w:rPr>
                <w:rFonts w:ascii="Arial" w:hAnsi="Arial" w:cs="Arial"/>
                <w:bCs/>
                <w:color w:val="FF0000"/>
              </w:rPr>
              <w:t>ju</w:t>
            </w:r>
          </w:p>
        </w:tc>
        <w:tc>
          <w:tcPr>
            <w:tcW w:w="241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 xml:space="preserve">Benno hilft </w:t>
            </w:r>
            <w:r w:rsidRPr="00A93049">
              <w:rPr>
                <w:rFonts w:ascii="Arial" w:hAnsi="Arial" w:cs="Arial"/>
                <w:bCs/>
                <w:color w:val="FF0000"/>
              </w:rPr>
              <w:t>euch</w:t>
            </w:r>
          </w:p>
        </w:tc>
        <w:tc>
          <w:tcPr>
            <w:tcW w:w="882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5C470C" w:rsidRPr="00A93049" w:rsidTr="000B2E6B">
        <w:tc>
          <w:tcPr>
            <w:tcW w:w="1384" w:type="dxa"/>
            <w:vMerge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Akkusativ (wen)</w:t>
            </w:r>
          </w:p>
        </w:tc>
        <w:tc>
          <w:tcPr>
            <w:tcW w:w="2236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 xml:space="preserve">Benno süht </w:t>
            </w:r>
            <w:r w:rsidRPr="00A93049">
              <w:rPr>
                <w:rFonts w:ascii="Arial" w:hAnsi="Arial" w:cs="Arial"/>
                <w:bCs/>
                <w:color w:val="FF0000"/>
              </w:rPr>
              <w:t>ju</w:t>
            </w:r>
          </w:p>
        </w:tc>
        <w:tc>
          <w:tcPr>
            <w:tcW w:w="241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 xml:space="preserve">Benno sieht </w:t>
            </w:r>
            <w:r w:rsidRPr="00A93049">
              <w:rPr>
                <w:rFonts w:ascii="Arial" w:hAnsi="Arial" w:cs="Arial"/>
                <w:bCs/>
                <w:color w:val="FF0000"/>
              </w:rPr>
              <w:t>euch</w:t>
            </w:r>
          </w:p>
        </w:tc>
        <w:tc>
          <w:tcPr>
            <w:tcW w:w="882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5C470C" w:rsidRPr="00A93049" w:rsidTr="000B2E6B">
        <w:tc>
          <w:tcPr>
            <w:tcW w:w="1384" w:type="dxa"/>
            <w:shd w:val="clear" w:color="auto" w:fill="EEECE1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  <w:shd w:val="clear" w:color="auto" w:fill="EEECE1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236" w:type="dxa"/>
            <w:shd w:val="clear" w:color="auto" w:fill="EEECE1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EEECE1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882" w:type="dxa"/>
            <w:shd w:val="clear" w:color="auto" w:fill="EEECE1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5C470C" w:rsidRPr="00A93049" w:rsidTr="000B2E6B">
        <w:tc>
          <w:tcPr>
            <w:tcW w:w="1384" w:type="dxa"/>
            <w:vMerge w:val="restart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3. Person Plural</w:t>
            </w:r>
          </w:p>
        </w:tc>
        <w:tc>
          <w:tcPr>
            <w:tcW w:w="230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Nominativ (wer)</w:t>
            </w:r>
          </w:p>
        </w:tc>
        <w:tc>
          <w:tcPr>
            <w:tcW w:w="2236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  <w:color w:val="FF0000"/>
              </w:rPr>
              <w:t xml:space="preserve">Se </w:t>
            </w:r>
            <w:r w:rsidRPr="00A93049">
              <w:rPr>
                <w:rFonts w:ascii="Arial" w:hAnsi="Arial" w:cs="Arial"/>
                <w:bCs/>
              </w:rPr>
              <w:t>hölpt</w:t>
            </w:r>
          </w:p>
        </w:tc>
        <w:tc>
          <w:tcPr>
            <w:tcW w:w="241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  <w:color w:val="FF0000"/>
              </w:rPr>
              <w:t xml:space="preserve">Sie </w:t>
            </w:r>
            <w:r w:rsidRPr="00A93049">
              <w:rPr>
                <w:rFonts w:ascii="Arial" w:hAnsi="Arial" w:cs="Arial"/>
                <w:bCs/>
              </w:rPr>
              <w:t>helfen</w:t>
            </w:r>
          </w:p>
        </w:tc>
        <w:tc>
          <w:tcPr>
            <w:tcW w:w="882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5C470C" w:rsidRPr="00A93049" w:rsidTr="000B2E6B">
        <w:tc>
          <w:tcPr>
            <w:tcW w:w="1384" w:type="dxa"/>
            <w:vMerge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Dativ (wem)</w:t>
            </w:r>
          </w:p>
        </w:tc>
        <w:tc>
          <w:tcPr>
            <w:tcW w:w="2236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 xml:space="preserve">Benno höpt </w:t>
            </w:r>
            <w:r w:rsidRPr="00A93049">
              <w:rPr>
                <w:rFonts w:ascii="Arial" w:hAnsi="Arial" w:cs="Arial"/>
                <w:bCs/>
                <w:color w:val="FF0000"/>
              </w:rPr>
              <w:t>ehr</w:t>
            </w:r>
          </w:p>
        </w:tc>
        <w:tc>
          <w:tcPr>
            <w:tcW w:w="241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 xml:space="preserve">Benno hilft </w:t>
            </w:r>
            <w:r w:rsidRPr="00A93049">
              <w:rPr>
                <w:rFonts w:ascii="Arial" w:hAnsi="Arial" w:cs="Arial"/>
                <w:bCs/>
                <w:color w:val="FF0000"/>
              </w:rPr>
              <w:t>ihnen</w:t>
            </w:r>
          </w:p>
        </w:tc>
        <w:tc>
          <w:tcPr>
            <w:tcW w:w="882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5C470C" w:rsidRPr="00A93049" w:rsidTr="000B2E6B">
        <w:tc>
          <w:tcPr>
            <w:tcW w:w="1384" w:type="dxa"/>
            <w:vMerge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Akkusativ (wen)</w:t>
            </w:r>
          </w:p>
        </w:tc>
        <w:tc>
          <w:tcPr>
            <w:tcW w:w="2236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 xml:space="preserve">Benno süht </w:t>
            </w:r>
            <w:r w:rsidRPr="00A93049">
              <w:rPr>
                <w:rFonts w:ascii="Arial" w:hAnsi="Arial" w:cs="Arial"/>
                <w:bCs/>
                <w:color w:val="FF0000"/>
              </w:rPr>
              <w:t>se</w:t>
            </w:r>
          </w:p>
        </w:tc>
        <w:tc>
          <w:tcPr>
            <w:tcW w:w="2410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 xml:space="preserve">Benno sieht </w:t>
            </w:r>
            <w:r w:rsidRPr="00A93049">
              <w:rPr>
                <w:rFonts w:ascii="Arial" w:hAnsi="Arial" w:cs="Arial"/>
                <w:bCs/>
                <w:color w:val="FF0000"/>
              </w:rPr>
              <w:t>sie</w:t>
            </w:r>
          </w:p>
        </w:tc>
        <w:tc>
          <w:tcPr>
            <w:tcW w:w="882" w:type="dxa"/>
          </w:tcPr>
          <w:p w:rsidR="005C470C" w:rsidRPr="00A93049" w:rsidRDefault="005C470C" w:rsidP="000B2E6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</w:tbl>
    <w:p w:rsidR="005C470C" w:rsidRPr="00D15B90" w:rsidRDefault="005C470C" w:rsidP="005C470C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C470C" w:rsidRDefault="005C470C" w:rsidP="005C470C"/>
    <w:p w:rsidR="005C470C" w:rsidRDefault="005C470C" w:rsidP="005C470C">
      <w:r>
        <w:t>Wortarten: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0"/>
        <w:gridCol w:w="2656"/>
        <w:gridCol w:w="4016"/>
      </w:tblGrid>
      <w:tr w:rsidR="005C470C" w:rsidTr="000B2E6B">
        <w:tc>
          <w:tcPr>
            <w:tcW w:w="2410" w:type="dxa"/>
            <w:shd w:val="clear" w:color="auto" w:fill="E6E6E6"/>
          </w:tcPr>
          <w:p w:rsidR="005C470C" w:rsidRDefault="005C470C" w:rsidP="000B2E6B">
            <w:r>
              <w:t>Deutsche Bezeichnung</w:t>
            </w:r>
          </w:p>
        </w:tc>
        <w:tc>
          <w:tcPr>
            <w:tcW w:w="2700" w:type="dxa"/>
            <w:shd w:val="clear" w:color="auto" w:fill="E6E6E6"/>
          </w:tcPr>
          <w:p w:rsidR="005C470C" w:rsidRDefault="005C470C" w:rsidP="000B2E6B">
            <w:r>
              <w:t>Lateinische Bezeichnung</w:t>
            </w:r>
          </w:p>
        </w:tc>
        <w:tc>
          <w:tcPr>
            <w:tcW w:w="4102" w:type="dxa"/>
            <w:shd w:val="clear" w:color="auto" w:fill="E6E6E6"/>
          </w:tcPr>
          <w:p w:rsidR="005C470C" w:rsidRDefault="005C470C" w:rsidP="000B2E6B">
            <w:r>
              <w:t>Beispiele</w:t>
            </w:r>
          </w:p>
        </w:tc>
      </w:tr>
      <w:tr w:rsidR="005C470C" w:rsidTr="000B2E6B">
        <w:tc>
          <w:tcPr>
            <w:tcW w:w="2410" w:type="dxa"/>
          </w:tcPr>
          <w:p w:rsidR="005C470C" w:rsidRDefault="005C470C" w:rsidP="000B2E6B">
            <w:r>
              <w:t>Zeitwort</w:t>
            </w:r>
          </w:p>
        </w:tc>
        <w:tc>
          <w:tcPr>
            <w:tcW w:w="2700" w:type="dxa"/>
          </w:tcPr>
          <w:p w:rsidR="005C470C" w:rsidRDefault="005C470C" w:rsidP="000B2E6B">
            <w:r>
              <w:t>Verb</w:t>
            </w:r>
          </w:p>
        </w:tc>
        <w:tc>
          <w:tcPr>
            <w:tcW w:w="4102" w:type="dxa"/>
          </w:tcPr>
          <w:p w:rsidR="005C470C" w:rsidRDefault="005C470C" w:rsidP="000B2E6B">
            <w:r>
              <w:t>leben, tun, küssen, sein</w:t>
            </w:r>
          </w:p>
        </w:tc>
      </w:tr>
      <w:tr w:rsidR="005C470C" w:rsidTr="000B2E6B">
        <w:tc>
          <w:tcPr>
            <w:tcW w:w="2410" w:type="dxa"/>
          </w:tcPr>
          <w:p w:rsidR="005C470C" w:rsidRDefault="005C470C" w:rsidP="000B2E6B">
            <w:r>
              <w:t>Hauptwort</w:t>
            </w:r>
          </w:p>
        </w:tc>
        <w:tc>
          <w:tcPr>
            <w:tcW w:w="2700" w:type="dxa"/>
          </w:tcPr>
          <w:p w:rsidR="005C470C" w:rsidRDefault="005C470C" w:rsidP="000B2E6B">
            <w:r>
              <w:t>Substantiv</w:t>
            </w:r>
          </w:p>
        </w:tc>
        <w:tc>
          <w:tcPr>
            <w:tcW w:w="4102" w:type="dxa"/>
          </w:tcPr>
          <w:p w:rsidR="005C470C" w:rsidRDefault="005C470C" w:rsidP="000B2E6B">
            <w:r>
              <w:t>Haus, Gerechtigkeit, Schüler, Fritz</w:t>
            </w:r>
          </w:p>
        </w:tc>
      </w:tr>
      <w:tr w:rsidR="005C470C" w:rsidTr="000B2E6B">
        <w:tc>
          <w:tcPr>
            <w:tcW w:w="2410" w:type="dxa"/>
          </w:tcPr>
          <w:p w:rsidR="005C470C" w:rsidRDefault="005C470C" w:rsidP="000B2E6B">
            <w:r>
              <w:t>Eigenschaftswort</w:t>
            </w:r>
          </w:p>
        </w:tc>
        <w:tc>
          <w:tcPr>
            <w:tcW w:w="2700" w:type="dxa"/>
          </w:tcPr>
          <w:p w:rsidR="005C470C" w:rsidRDefault="005C470C" w:rsidP="000B2E6B">
            <w:r>
              <w:t>Adjektiv</w:t>
            </w:r>
          </w:p>
        </w:tc>
        <w:tc>
          <w:tcPr>
            <w:tcW w:w="4102" w:type="dxa"/>
          </w:tcPr>
          <w:p w:rsidR="005C470C" w:rsidRDefault="005C470C" w:rsidP="000B2E6B">
            <w:r>
              <w:t>klug, schön, langweilig</w:t>
            </w:r>
          </w:p>
        </w:tc>
      </w:tr>
      <w:tr w:rsidR="005C470C" w:rsidTr="000B2E6B">
        <w:tc>
          <w:tcPr>
            <w:tcW w:w="2410" w:type="dxa"/>
          </w:tcPr>
          <w:p w:rsidR="005C470C" w:rsidRDefault="005C470C" w:rsidP="000B2E6B">
            <w:r>
              <w:t>Fürwort</w:t>
            </w:r>
          </w:p>
        </w:tc>
        <w:tc>
          <w:tcPr>
            <w:tcW w:w="2700" w:type="dxa"/>
          </w:tcPr>
          <w:p w:rsidR="005C470C" w:rsidRDefault="005C470C" w:rsidP="000B2E6B">
            <w:r>
              <w:t>Pronomen</w:t>
            </w:r>
          </w:p>
        </w:tc>
        <w:tc>
          <w:tcPr>
            <w:tcW w:w="4102" w:type="dxa"/>
          </w:tcPr>
          <w:p w:rsidR="005C470C" w:rsidRDefault="005C470C" w:rsidP="000B2E6B">
            <w:r>
              <w:t>er, dieser, jemand, der</w:t>
            </w:r>
          </w:p>
        </w:tc>
      </w:tr>
      <w:tr w:rsidR="005C470C" w:rsidTr="000B2E6B">
        <w:tc>
          <w:tcPr>
            <w:tcW w:w="2410" w:type="dxa"/>
          </w:tcPr>
          <w:p w:rsidR="005C470C" w:rsidRDefault="005C470C" w:rsidP="000B2E6B">
            <w:r>
              <w:t>Bindewort</w:t>
            </w:r>
          </w:p>
        </w:tc>
        <w:tc>
          <w:tcPr>
            <w:tcW w:w="2700" w:type="dxa"/>
          </w:tcPr>
          <w:p w:rsidR="005C470C" w:rsidRDefault="005C470C" w:rsidP="000B2E6B">
            <w:r>
              <w:t>Konjunktion</w:t>
            </w:r>
          </w:p>
        </w:tc>
        <w:tc>
          <w:tcPr>
            <w:tcW w:w="4102" w:type="dxa"/>
          </w:tcPr>
          <w:p w:rsidR="005C470C" w:rsidRDefault="005C470C" w:rsidP="000B2E6B">
            <w:r>
              <w:t>und, auch, nachdem, wenn</w:t>
            </w:r>
          </w:p>
        </w:tc>
      </w:tr>
      <w:tr w:rsidR="005C470C" w:rsidTr="000B2E6B">
        <w:tc>
          <w:tcPr>
            <w:tcW w:w="2410" w:type="dxa"/>
          </w:tcPr>
          <w:p w:rsidR="005C470C" w:rsidRDefault="005C470C" w:rsidP="000B2E6B">
            <w:r>
              <w:t>Umstandswort</w:t>
            </w:r>
          </w:p>
        </w:tc>
        <w:tc>
          <w:tcPr>
            <w:tcW w:w="2700" w:type="dxa"/>
          </w:tcPr>
          <w:p w:rsidR="005C470C" w:rsidRDefault="005C470C" w:rsidP="000B2E6B">
            <w:r>
              <w:t>Adverb</w:t>
            </w:r>
          </w:p>
        </w:tc>
        <w:tc>
          <w:tcPr>
            <w:tcW w:w="4102" w:type="dxa"/>
          </w:tcPr>
          <w:p w:rsidR="005C470C" w:rsidRDefault="005C470C" w:rsidP="000B2E6B">
            <w:r>
              <w:t>hier, bald, gern, schon</w:t>
            </w:r>
          </w:p>
        </w:tc>
      </w:tr>
      <w:tr w:rsidR="005C470C" w:rsidTr="000B2E6B">
        <w:tc>
          <w:tcPr>
            <w:tcW w:w="2410" w:type="dxa"/>
          </w:tcPr>
          <w:p w:rsidR="005C470C" w:rsidRDefault="005C470C" w:rsidP="000B2E6B">
            <w:r>
              <w:t>Verhältniswort</w:t>
            </w:r>
          </w:p>
        </w:tc>
        <w:tc>
          <w:tcPr>
            <w:tcW w:w="2700" w:type="dxa"/>
          </w:tcPr>
          <w:p w:rsidR="005C470C" w:rsidRDefault="005C470C" w:rsidP="000B2E6B">
            <w:r>
              <w:t>Präposition</w:t>
            </w:r>
          </w:p>
        </w:tc>
        <w:tc>
          <w:tcPr>
            <w:tcW w:w="4102" w:type="dxa"/>
          </w:tcPr>
          <w:p w:rsidR="005C470C" w:rsidRDefault="005C470C" w:rsidP="000B2E6B">
            <w:r>
              <w:t>in, auf, bei, vor</w:t>
            </w:r>
          </w:p>
        </w:tc>
      </w:tr>
      <w:tr w:rsidR="005C470C" w:rsidTr="000B2E6B">
        <w:tc>
          <w:tcPr>
            <w:tcW w:w="2410" w:type="dxa"/>
          </w:tcPr>
          <w:p w:rsidR="005C470C" w:rsidRDefault="005C470C" w:rsidP="000B2E6B">
            <w:r>
              <w:t>Geschlechtswort</w:t>
            </w:r>
          </w:p>
        </w:tc>
        <w:tc>
          <w:tcPr>
            <w:tcW w:w="2700" w:type="dxa"/>
          </w:tcPr>
          <w:p w:rsidR="005C470C" w:rsidRDefault="005C470C" w:rsidP="000B2E6B">
            <w:r>
              <w:t>Artikel</w:t>
            </w:r>
          </w:p>
        </w:tc>
        <w:tc>
          <w:tcPr>
            <w:tcW w:w="4102" w:type="dxa"/>
          </w:tcPr>
          <w:p w:rsidR="005C470C" w:rsidRDefault="005C470C" w:rsidP="000B2E6B">
            <w:r>
              <w:t>der, die, das, ein, eine</w:t>
            </w:r>
          </w:p>
        </w:tc>
      </w:tr>
      <w:tr w:rsidR="005C470C" w:rsidTr="000B2E6B">
        <w:tc>
          <w:tcPr>
            <w:tcW w:w="2410" w:type="dxa"/>
          </w:tcPr>
          <w:p w:rsidR="005C470C" w:rsidRDefault="005C470C" w:rsidP="000B2E6B">
            <w:r>
              <w:t>Zahlwort</w:t>
            </w:r>
          </w:p>
        </w:tc>
        <w:tc>
          <w:tcPr>
            <w:tcW w:w="2700" w:type="dxa"/>
          </w:tcPr>
          <w:p w:rsidR="005C470C" w:rsidRDefault="005C470C" w:rsidP="000B2E6B">
            <w:r>
              <w:t>Numerale</w:t>
            </w:r>
          </w:p>
        </w:tc>
        <w:tc>
          <w:tcPr>
            <w:tcW w:w="4102" w:type="dxa"/>
          </w:tcPr>
          <w:p w:rsidR="005C470C" w:rsidRDefault="005C470C" w:rsidP="000B2E6B">
            <w:r>
              <w:t>eins, zwei, drei, hundert, tausend</w:t>
            </w:r>
          </w:p>
        </w:tc>
      </w:tr>
    </w:tbl>
    <w:p w:rsidR="00061564" w:rsidRDefault="00061564"/>
    <w:sectPr w:rsidR="00061564">
      <w:headerReference w:type="default" r:id="rId4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4BA" w:rsidRDefault="008E74BA" w:rsidP="00FE024A">
      <w:r>
        <w:separator/>
      </w:r>
    </w:p>
  </w:endnote>
  <w:endnote w:type="continuationSeparator" w:id="0">
    <w:p w:rsidR="008E74BA" w:rsidRDefault="008E74BA" w:rsidP="00FE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4BA" w:rsidRDefault="008E74BA" w:rsidP="00FE024A">
      <w:r>
        <w:separator/>
      </w:r>
    </w:p>
  </w:footnote>
  <w:footnote w:type="continuationSeparator" w:id="0">
    <w:p w:rsidR="008E74BA" w:rsidRDefault="008E74BA" w:rsidP="00FE0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3975014"/>
      <w:docPartObj>
        <w:docPartGallery w:val="Page Numbers (Margins)"/>
        <w:docPartUnique/>
      </w:docPartObj>
    </w:sdtPr>
    <w:sdtContent>
      <w:p w:rsidR="00FE024A" w:rsidRDefault="00FE024A">
        <w:pPr>
          <w:pStyle w:val="Kopf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htec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:rsidR="00FE024A" w:rsidRDefault="00FE024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46786A" w:rsidRPr="0046786A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3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tLhAIAAAQFAAAOAAAAZHJzL2Uyb0RvYy54bWysVG1v2yAQ/j5p/wHxPbWdOC+24lRtukyT&#10;uq1atx9AAMeoGBiQOO20/74DJ2myfZmm5QPhfMfx3D3PMb/etxLtuHVCqwpnVylGXFHNhNpU+NvX&#10;1WCGkfNEMSK14hV+5g5fL96+mXem5EPdaMm4RZBEubIzFW68N2WSONrwlrgrbbgCZ61tSzyYdpMw&#10;SzrI3spkmKaTpNOWGaspdw6+3vVOvIj565pT/7muHfdIVhiw+bjauK7DmizmpNxYYhpBDzDIP6Bo&#10;iVBw6SnVHfEEba34I1UrqNVO1/6K6jbRdS0ojzVANVn6WzWPDTE81gLNcebUJvf/0tJPuweLBKvw&#10;CCNFWqDoC6eN5/QJjUJ3OuNKCHo0DzbU58y9pk8OKb1siNrwG2t113DCAFMW4pOLA8FwcBStu4+a&#10;QXKy9To2al/bNiSEFqB95OP5xAffe0Th43QCFANrFFyzYjwaR74SUh4PG+v8e65bFDYVtkB3TE52&#10;984HMKQ8hkTwWgq2ElJGw27WS2nRjoA0VvEX8UON52FShWClw7E+Y/8FMMIdwRfQRqp/FNkwT2+H&#10;xWA1mU0H+SofD4ppOhukWXFbTNK8yO9WPwPALC8bwRhX90Lxo+yy/O9oPQxAL5goPNRVuBgPx7H2&#10;C/TuvEjoZWhnX8VFWCs8TKEULfT5FETKwOs7xeAAKT0Rst8nl/Bjl6EHx//YlaiCQHwvIL9f7yFL&#10;UMNas2fQg9XAF1ALTwdsGm1fMOpgDCvsvm+J5RjJDwo0VWR5HuY2Gvl4OgTDnnvW5x6iKKSqsMeo&#10;3y59P+tbY8WmgZuy2COlb0CHtYgaeUV1UC+MWizm8CyEWT63Y9Tr47X4BQAA//8DAFBLAwQUAAYA&#10;CAAAACEAbNUf09kAAAAFAQAADwAAAGRycy9kb3ducmV2LnhtbEyPQU/DMAyF70j8h8hI3FgyGNVW&#10;mk4IaSfgwIbE1Wu8tqJxSpNu5d/jcYGLZetZ732vWE++U0caYhvYwnxmQBFXwbVcW3jfbW6WoGJC&#10;dtgFJgvfFGFdXl4UmLtw4jc6blOtxIRjjhaalPpc61g15DHOQk8s2iEMHpOcQ63dgCcx952+NSbT&#10;HluWhAZ7emqo+tyO3gJmC/f1erh72T2PGa7qyWzuP4y111fT4wOoRFP6e4YzvqBDKUz7MLKLqrMg&#10;RdLvPGsSBWovy2JuQJeF/k9f/gAAAP//AwBQSwECLQAUAAYACAAAACEAtoM4kv4AAADhAQAAEwAA&#10;AAAAAAAAAAAAAAAAAAAAW0NvbnRlbnRfVHlwZXNdLnhtbFBLAQItABQABgAIAAAAIQA4/SH/1gAA&#10;AJQBAAALAAAAAAAAAAAAAAAAAC8BAABfcmVscy8ucmVsc1BLAQItABQABgAIAAAAIQCaCTtLhAIA&#10;AAQFAAAOAAAAAAAAAAAAAAAAAC4CAABkcnMvZTJvRG9jLnhtbFBLAQItABQABgAIAAAAIQBs1R/T&#10;2QAAAAUBAAAPAAAAAAAAAAAAAAAAAN4EAABkcnMvZG93bnJldi54bWxQSwUGAAAAAAQABADzAAAA&#10;5A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FE024A" w:rsidRDefault="00FE024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6786A" w:rsidRPr="0046786A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0C"/>
    <w:rsid w:val="00061564"/>
    <w:rsid w:val="0046786A"/>
    <w:rsid w:val="005C470C"/>
    <w:rsid w:val="007A6578"/>
    <w:rsid w:val="008E74BA"/>
    <w:rsid w:val="00ED01FE"/>
    <w:rsid w:val="00FE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055F61-5493-4190-82C4-512C47D7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4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5C470C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rsid w:val="005C470C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FE02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024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E02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024A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Person_%28Sprache%29" TargetMode="External"/><Relationship Id="rId13" Type="http://schemas.openxmlformats.org/officeDocument/2006/relationships/hyperlink" Target="http://de.wikipedia.org/wiki/Akkusativ" TargetMode="External"/><Relationship Id="rId18" Type="http://schemas.openxmlformats.org/officeDocument/2006/relationships/hyperlink" Target="http://de.wikipedia.org/wiki/Numerus" TargetMode="External"/><Relationship Id="rId26" Type="http://schemas.openxmlformats.org/officeDocument/2006/relationships/hyperlink" Target="http://de.wikipedia.org/wiki/Plural" TargetMode="External"/><Relationship Id="rId39" Type="http://schemas.openxmlformats.org/officeDocument/2006/relationships/hyperlink" Target="http://de.wikipedia.org/wiki/Akkusati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e.wikipedia.org/wiki/Nominativ" TargetMode="External"/><Relationship Id="rId34" Type="http://schemas.openxmlformats.org/officeDocument/2006/relationships/hyperlink" Target="http://de.wikipedia.org/wiki/Kasus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de.wikipedia.org/wiki/Numerus" TargetMode="External"/><Relationship Id="rId12" Type="http://schemas.openxmlformats.org/officeDocument/2006/relationships/hyperlink" Target="http://de.wikipedia.org/wiki/Dativ" TargetMode="External"/><Relationship Id="rId17" Type="http://schemas.openxmlformats.org/officeDocument/2006/relationships/hyperlink" Target="http://de.wikipedia.org/wiki/Deklination_%28Grammatik%29" TargetMode="External"/><Relationship Id="rId25" Type="http://schemas.openxmlformats.org/officeDocument/2006/relationships/hyperlink" Target="http://de.wikipedia.org/wiki/Singular" TargetMode="External"/><Relationship Id="rId33" Type="http://schemas.openxmlformats.org/officeDocument/2006/relationships/hyperlink" Target="http://de.wikipedia.org/wiki/Akkusativ" TargetMode="External"/><Relationship Id="rId38" Type="http://schemas.openxmlformats.org/officeDocument/2006/relationships/hyperlink" Target="http://de.wikipedia.org/wiki/Dativ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e.wikipedia.org/wiki/H%C3%B6flichkeitsform" TargetMode="External"/><Relationship Id="rId20" Type="http://schemas.openxmlformats.org/officeDocument/2006/relationships/hyperlink" Target="http://de.wikipedia.org/wiki/Genus" TargetMode="External"/><Relationship Id="rId29" Type="http://schemas.openxmlformats.org/officeDocument/2006/relationships/hyperlink" Target="http://de.wikipedia.org/wiki/Plura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e.wikipedia.org/wiki/Deklination_%28Grammatik%29" TargetMode="External"/><Relationship Id="rId11" Type="http://schemas.openxmlformats.org/officeDocument/2006/relationships/hyperlink" Target="http://de.wikipedia.org/wiki/Genitiv" TargetMode="External"/><Relationship Id="rId24" Type="http://schemas.openxmlformats.org/officeDocument/2006/relationships/hyperlink" Target="http://de.wikipedia.org/wiki/Akkusativ" TargetMode="External"/><Relationship Id="rId32" Type="http://schemas.openxmlformats.org/officeDocument/2006/relationships/hyperlink" Target="http://de.wikipedia.org/wiki/Dativ" TargetMode="External"/><Relationship Id="rId37" Type="http://schemas.openxmlformats.org/officeDocument/2006/relationships/hyperlink" Target="http://de.wikipedia.org/wiki/Genitiv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de.wikipedia.org/wiki/Plural" TargetMode="External"/><Relationship Id="rId23" Type="http://schemas.openxmlformats.org/officeDocument/2006/relationships/hyperlink" Target="http://de.wikipedia.org/wiki/Dativ" TargetMode="External"/><Relationship Id="rId28" Type="http://schemas.openxmlformats.org/officeDocument/2006/relationships/hyperlink" Target="http://de.wikipedia.org/wiki/Kasus" TargetMode="External"/><Relationship Id="rId36" Type="http://schemas.openxmlformats.org/officeDocument/2006/relationships/hyperlink" Target="http://de.wikipedia.org/wiki/Nominativ" TargetMode="External"/><Relationship Id="rId10" Type="http://schemas.openxmlformats.org/officeDocument/2006/relationships/hyperlink" Target="http://de.wikipedia.org/wiki/Nominativ" TargetMode="External"/><Relationship Id="rId19" Type="http://schemas.openxmlformats.org/officeDocument/2006/relationships/hyperlink" Target="http://de.wikipedia.org/wiki/Person_%28Sprache%29" TargetMode="External"/><Relationship Id="rId31" Type="http://schemas.openxmlformats.org/officeDocument/2006/relationships/hyperlink" Target="http://de.wikipedia.org/wiki/Geniti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e.wikipedia.org/wiki/Genus" TargetMode="External"/><Relationship Id="rId14" Type="http://schemas.openxmlformats.org/officeDocument/2006/relationships/hyperlink" Target="http://de.wikipedia.org/wiki/Singular" TargetMode="External"/><Relationship Id="rId22" Type="http://schemas.openxmlformats.org/officeDocument/2006/relationships/hyperlink" Target="http://de.wikipedia.org/wiki/Genitiv" TargetMode="External"/><Relationship Id="rId27" Type="http://schemas.openxmlformats.org/officeDocument/2006/relationships/hyperlink" Target="http://de.wikipedia.org/wiki/H%C3%B6flichkeitsform" TargetMode="External"/><Relationship Id="rId30" Type="http://schemas.openxmlformats.org/officeDocument/2006/relationships/hyperlink" Target="http://de.wikipedia.org/wiki/Nominativ" TargetMode="External"/><Relationship Id="rId35" Type="http://schemas.openxmlformats.org/officeDocument/2006/relationships/hyperlink" Target="http://de.wikipedia.org/wiki/Plur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4</cp:revision>
  <dcterms:created xsi:type="dcterms:W3CDTF">2018-12-05T11:22:00Z</dcterms:created>
  <dcterms:modified xsi:type="dcterms:W3CDTF">2020-06-19T10:09:00Z</dcterms:modified>
</cp:coreProperties>
</file>